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B62B7">
      <w:pPr>
        <w:spacing w:line="360" w:lineRule="auto"/>
        <w:ind w:left="-426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bookmarkStart w:id="0" w:name="_Hlk88911289"/>
      <w:r>
        <w:rPr>
          <w:rFonts w:ascii="Times New Roman" w:hAnsi="Times New Roman"/>
          <w:sz w:val="24"/>
          <w:szCs w:val="24"/>
        </w:rPr>
        <w:t>МУНИЦИПАЛЬНОЕ БЮДЖЕТНОЕ ОБЩЕРАЗОВАТЕЛЬНОЕ УЧРЕЖДЕНИЕ</w:t>
      </w:r>
    </w:p>
    <w:p w14:paraId="4167000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ШКОЛА № 9</w:t>
      </w:r>
    </w:p>
    <w:p w14:paraId="55D99DB6">
      <w:pPr>
        <w:spacing w:before="40" w:after="40" w:line="360" w:lineRule="auto"/>
        <w:ind w:right="567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Приложение к Адаптированной общеобразовательной программе </w:t>
      </w:r>
    </w:p>
    <w:p w14:paraId="188442F6">
      <w:pPr>
        <w:spacing w:before="40" w:after="40" w:line="360" w:lineRule="auto"/>
        <w:ind w:right="567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начального образования (АООП НОО)</w:t>
      </w:r>
    </w:p>
    <w:p w14:paraId="78BECD98">
      <w:pPr>
        <w:jc w:val="center"/>
        <w:rPr>
          <w:rFonts w:ascii="Times New Roman" w:hAnsi="Times New Roman"/>
          <w:sz w:val="24"/>
          <w:szCs w:val="24"/>
        </w:rPr>
      </w:pPr>
    </w:p>
    <w:p w14:paraId="277864E8">
      <w:pPr>
        <w:ind w:right="-31"/>
        <w:jc w:val="center"/>
        <w:rPr>
          <w:rFonts w:ascii="Times New Roman" w:hAnsi="Times New Roman"/>
          <w:sz w:val="24"/>
          <w:szCs w:val="24"/>
        </w:rPr>
      </w:pPr>
    </w:p>
    <w:p w14:paraId="50C3EEBF">
      <w:pPr>
        <w:ind w:right="-31"/>
        <w:jc w:val="center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07AB06C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2EED22">
      <w:pPr>
        <w:spacing w:line="360" w:lineRule="auto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</w:p>
    <w:p w14:paraId="27E1D751">
      <w:pPr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</w:t>
      </w:r>
    </w:p>
    <w:p w14:paraId="1E0E035D">
      <w:pPr>
        <w:ind w:left="-993"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КОРРЕКЦИОННО-РАЗВИВАЮЩАЯ ПРОГРАММА ПО КОРРЕКЦИИ СМЕШАННОЙ ДИСГРАФИИ</w:t>
      </w:r>
    </w:p>
    <w:p w14:paraId="1056D010">
      <w:pPr>
        <w:ind w:left="-993"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(группа 1)</w:t>
      </w:r>
    </w:p>
    <w:p w14:paraId="6762E85C">
      <w:pPr>
        <w:ind w:left="-993" w:firstLine="283"/>
        <w:jc w:val="center"/>
        <w:rPr>
          <w:rFonts w:ascii="Times New Roman" w:hAnsi="Times New Roman"/>
          <w:bCs/>
          <w:sz w:val="24"/>
          <w:szCs w:val="24"/>
          <w:highlight w:val="black"/>
        </w:rPr>
      </w:pPr>
      <w:r>
        <w:rPr>
          <w:rFonts w:ascii="Times New Roman" w:hAnsi="Times New Roman"/>
          <w:bCs/>
          <w:sz w:val="24"/>
          <w:szCs w:val="24"/>
          <w:highlight w:val="black"/>
        </w:rPr>
        <w:t>(Каирбеков Х.3Б, Юльмухаметов Д. 3Б1, Дронов С.3Б1, Борчанинова М.3Б1, Лесник Т.3Г1, Муталлапова А.3Т, Гайзатуллина А.4З, Юлдашев Э.4З)</w:t>
      </w:r>
    </w:p>
    <w:p w14:paraId="1AA3BE76">
      <w:pPr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6CE66C6">
      <w:pPr>
        <w:widowControl w:val="0"/>
        <w:suppressAutoHyphens/>
        <w:spacing w:line="360" w:lineRule="auto"/>
        <w:jc w:val="right"/>
        <w:rPr>
          <w:rFonts w:ascii="Times New Roman" w:hAnsi="Times New Roman" w:eastAsia="SimSun"/>
          <w:color w:val="000000"/>
          <w:kern w:val="2"/>
          <w:sz w:val="24"/>
          <w:szCs w:val="24"/>
          <w:lang w:eastAsia="hi-IN" w:bidi="hi-IN"/>
        </w:rPr>
      </w:pPr>
    </w:p>
    <w:p w14:paraId="627FB170">
      <w:pPr>
        <w:widowControl w:val="0"/>
        <w:tabs>
          <w:tab w:val="left" w:pos="11955"/>
        </w:tabs>
        <w:suppressAutoHyphens/>
        <w:spacing w:line="36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SimSun"/>
          <w:kern w:val="2"/>
          <w:sz w:val="24"/>
          <w:szCs w:val="24"/>
          <w:lang w:eastAsia="hi-IN" w:bidi="hi-IN"/>
        </w:rPr>
        <w:t>Классы: 3</w:t>
      </w:r>
    </w:p>
    <w:p w14:paraId="57C6F598">
      <w:pPr>
        <w:spacing w:line="360" w:lineRule="auto"/>
        <w:rPr>
          <w:rFonts w:ascii="Times New Roman" w:hAnsi="Times New Roman" w:eastAsia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Количество часов (всего): 35</w:t>
      </w:r>
    </w:p>
    <w:p w14:paraId="06C8B53E">
      <w:pPr>
        <w:spacing w:line="36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Количество часов (в неделю): 1 (вторник)</w:t>
      </w:r>
    </w:p>
    <w:p w14:paraId="5CDDCA03">
      <w:pPr>
        <w:spacing w:line="36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Срок реализации: 1 год, 2024-2025 учебный год</w:t>
      </w:r>
    </w:p>
    <w:p w14:paraId="439BC1A9">
      <w:pPr>
        <w:spacing w:line="36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Учитель-логопед: Шевелина Наталья Валерьевна</w:t>
      </w:r>
    </w:p>
    <w:p w14:paraId="496151CD">
      <w:pPr>
        <w:spacing w:line="36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63D13E79">
      <w:pPr>
        <w:spacing w:line="36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632964BB">
      <w:pPr>
        <w:spacing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141FDA30">
      <w:pPr>
        <w:spacing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5ACBB0F9">
      <w:pPr>
        <w:spacing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6C6D049F">
      <w:pPr>
        <w:spacing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388AA1D4">
      <w:pPr>
        <w:spacing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г. Сургут</w:t>
      </w:r>
    </w:p>
    <w:p w14:paraId="1FD617AA">
      <w:pPr>
        <w:spacing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2024 г.</w:t>
      </w:r>
    </w:p>
    <w:bookmarkEnd w:id="0"/>
    <w:p w14:paraId="46F4FE06">
      <w:pPr>
        <w:shd w:val="clear" w:color="auto" w:fill="FFFFFF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bookmarkStart w:id="1" w:name="_Hlk88911268"/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ПОЯСНИТЕЛЬНАЯ ЗАПИСКА</w:t>
      </w:r>
    </w:p>
    <w:p w14:paraId="4F5DB134">
      <w:pPr>
        <w:shd w:val="clear" w:color="auto" w:fill="FFFFFF"/>
        <w:spacing w:line="240" w:lineRule="auto"/>
        <w:jc w:val="center"/>
        <w:rPr>
          <w:rFonts w:ascii="Times New Roman" w:hAnsi="Times New Roman" w:eastAsia="Times New Roman" w:cs="Times New Roman"/>
          <w:bCs/>
          <w:color w:val="000000"/>
          <w:spacing w:val="7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pacing w:val="-1"/>
          <w:sz w:val="24"/>
          <w:szCs w:val="24"/>
          <w:lang w:eastAsia="ru-RU"/>
        </w:rPr>
        <w:t>Обоснование</w:t>
      </w:r>
    </w:p>
    <w:p w14:paraId="105F6087"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ru-RU"/>
        </w:rPr>
        <w:t xml:space="preserve">Письмо является психическим процессом, включающим в свою структуру как вербальные, так и невербальные формы психической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деятельности - внимание, зрительное, акустическое и пространственное восприятие, тонкую моторику рук, предметные действия и др. Поэтому его 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  <w:lang w:eastAsia="ru-RU"/>
        </w:rPr>
        <w:t xml:space="preserve">расстройство носит системный характер, т.е. письмо нарушается как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целостная система, целостный психический процесс. Нарушение письма (дисграфия) является достаточно распространенным среди учащихся как коррекционных, так и массовых школ, и это препятствует полноценному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 xml:space="preserve">усвоению школьных знаний. В последнее время увеличивается число таких детей. В их письменных работах, чаще всего, встречаются специфические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ошибки, не связанные с усвоением грамматических правил. Диагностика письменной речи учащихся младших классов показывает, что ошибки, встречающиеся в письменных работах, сложно отнести к какому-либо виду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дисграфии (по классификации Р.И. Лалаевой), чаще всего встречаются 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  <w:lang w:eastAsia="ru-RU"/>
        </w:rPr>
        <w:t xml:space="preserve">смешанные виды дисграфии (например, дисграфия на почве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несформированности языкового анализа и синтеза, акустичекая дисграфия на почве несформированности языкового анализа и синтеза и аграмматическая с </w:t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eastAsia="ru-RU"/>
        </w:rPr>
        <w:t xml:space="preserve">элементами акустической и оптической дисграфии). В связи с этим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необходима специальная система коррекционно-развивающих занятий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направленная на преодоление этих нарушений.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Нарушение письма у обучающегося-дисграфика носит стойкий системный характер, поэтому коррекционная работа должна быть направлена на речевую систему в целом, а не только на устранение изолированного дефекта. </w:t>
      </w:r>
    </w:p>
    <w:p w14:paraId="2BB469B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Рабочая программа логопедических занятий была разработана в соответствии с нормативно-правовыми и нормативно-методическими документами:</w:t>
      </w:r>
    </w:p>
    <w:p w14:paraId="4348D4B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Федеральным законом «Об образовании в Российской Федерации» (п.22 ст.2; ч.1,5 ст.12; ч.7 ст.28; ст.30; п. 5 ч.3 ст.47; п.1 ч.1 ст.48);</w:t>
      </w:r>
    </w:p>
    <w:p w14:paraId="5C16647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Федеральным государственным образовательным стандартом начального общего образования, утв. приказом Минобрнауки России от 06.10.2009 №373 (п.19.5);</w:t>
      </w:r>
    </w:p>
    <w:p w14:paraId="621A566B">
      <w:pPr>
        <w:spacing w:after="0" w:line="240" w:lineRule="auto"/>
        <w:ind w:left="426" w:firstLine="34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Основной образовательной программой начального общего, основного общего, среднего общего образования МБОУ СШ №9;</w:t>
      </w:r>
    </w:p>
    <w:p w14:paraId="2772317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инструктивным письмом Минобразования России от 14.12.2000 г №2 «Об организации работы логопедического пункта общеобразовательного учреждения»;</w:t>
      </w:r>
    </w:p>
    <w:p w14:paraId="62E19AD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инструктивно-методическим письмом «О работе учителя-логопеда при общеобразовательной школе» / Под ред. Т.Б. Бессоновой. М.: АПК и ППРО, 2010.</w:t>
      </w:r>
    </w:p>
    <w:p w14:paraId="03FD414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Программа курса разработана с опорой на методические системы работы, А.В. Ястребовой,  И.Н. Садовниковой, Л.Н. Ефименковой, Н.Г. Андреевой и предназначена для логопедической работы с группой учащихся 2-3-х классов, испытывающих трудности в процессе  письма и чтения, обусловленных ОНР (III уровня.) </w:t>
      </w:r>
    </w:p>
    <w:p w14:paraId="6B2B2E7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</w:p>
    <w:tbl>
      <w:tblPr>
        <w:tblStyle w:val="3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913"/>
      </w:tblGrid>
      <w:tr w14:paraId="7942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25BE3C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Роль и место дисциплины в образовательном процессе</w:t>
            </w:r>
          </w:p>
        </w:tc>
        <w:tc>
          <w:tcPr>
            <w:tcW w:w="6913" w:type="dxa"/>
          </w:tcPr>
          <w:p w14:paraId="0E26AFF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нарушений устной и письменной речи.</w:t>
            </w:r>
          </w:p>
          <w:p w14:paraId="7D3870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Помощь учащимся в освоении основной общеобразовательной программы начального общего образования по русскому языку и чтению. </w:t>
            </w:r>
          </w:p>
        </w:tc>
      </w:tr>
      <w:tr w14:paraId="7932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7D1C55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Адресат</w:t>
            </w:r>
          </w:p>
        </w:tc>
        <w:tc>
          <w:tcPr>
            <w:tcW w:w="6913" w:type="dxa"/>
            <w:vAlign w:val="center"/>
          </w:tcPr>
          <w:p w14:paraId="5CA65A13">
            <w:pPr>
              <w:shd w:val="clear" w:color="auto" w:fill="FFFFFF"/>
              <w:tabs>
                <w:tab w:val="left" w:pos="634"/>
              </w:tabs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Рабочая программа рассчитана 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учащихся 2-3-х классов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нарушениями письменной речи. Реализуется при групповой форме работы и рассчитана на 98 часов в год (количество часов может меняться, как увеличиваться, так и уменьшаться в зависимости от степени тяжести нарушения). Занятия проводятся 3 раза в неделю. Программа направлена на коррекцию смешанной дисграфии, осложненной ОНР. В первые две недели сентября и последние две недели мая проводится диагностика устной и письменной речи</w:t>
            </w:r>
          </w:p>
          <w:p w14:paraId="42FCD98B">
            <w:pPr>
              <w:spacing w:after="0" w:line="240" w:lineRule="auto"/>
              <w:ind w:firstLine="7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5E2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2412F2D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Соответствие Государственному образовательному стандарту</w:t>
            </w:r>
          </w:p>
        </w:tc>
        <w:tc>
          <w:tcPr>
            <w:tcW w:w="6913" w:type="dxa"/>
          </w:tcPr>
          <w:p w14:paraId="05FA6831">
            <w:pPr>
              <w:shd w:val="clear" w:color="auto" w:fill="FFFFFF"/>
              <w:spacing w:after="0" w:line="240" w:lineRule="auto"/>
              <w:ind w:firstLine="539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Программа   соответствует Государственному образовательному стандарту начального общего образования.</w:t>
            </w:r>
          </w:p>
          <w:p w14:paraId="727BC39D"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Разработана в соответствии с требованиями Федерального государственного образовательного стандарта начального общего образования, Примерной программой начального общего образования.</w:t>
            </w:r>
          </w:p>
          <w:p w14:paraId="110C577F">
            <w:pPr>
              <w:shd w:val="clear" w:color="auto" w:fill="FFFFFF"/>
              <w:spacing w:after="0" w:line="240" w:lineRule="auto"/>
              <w:ind w:firstLine="539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Рабочая программа разработана в целях конкретизации содержания образовательного стандарта по данной образовательной области с учётом межпредметных и     внутри предметных связей, возрастных особенностей младших школьников.</w:t>
            </w:r>
          </w:p>
          <w:p w14:paraId="2185678C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Логика изложения и содержание программы соответствует требованиям Федерального государственного образовательного стандарта начального общего образования для детей с тяжелыми нарушениями речи.  </w:t>
            </w:r>
          </w:p>
        </w:tc>
      </w:tr>
      <w:tr w14:paraId="6710A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22C3F2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Цели и задачи </w:t>
            </w:r>
          </w:p>
          <w:p w14:paraId="523862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82751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65813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C1AB0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6F163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9573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176C4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4697B8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3" w:type="dxa"/>
          </w:tcPr>
          <w:p w14:paraId="0DB6240C">
            <w:pPr>
              <w:spacing w:after="0" w:line="240" w:lineRule="auto"/>
              <w:ind w:left="34" w:firstLine="425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Цели программы</w:t>
            </w:r>
          </w:p>
          <w:p w14:paraId="1F91A705">
            <w:pPr>
              <w:spacing w:after="0" w:line="240" w:lineRule="auto"/>
              <w:ind w:left="34" w:firstLine="42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формирование речевой, языковой и коммуникативной компетенции у детей младшего школьного возраста, </w:t>
            </w:r>
          </w:p>
          <w:p w14:paraId="31C1294F">
            <w:pPr>
              <w:spacing w:after="0" w:line="240" w:lineRule="auto"/>
              <w:ind w:left="34" w:firstLine="42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создание условий для преодоления нарушений чтения и письма, </w:t>
            </w:r>
          </w:p>
          <w:p w14:paraId="5A5A81E8">
            <w:pPr>
              <w:spacing w:after="0" w:line="240" w:lineRule="auto"/>
              <w:ind w:left="34" w:firstLine="42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оказание помощи в усвоении общеобразовательной программы начальной школы по чтению и письму.</w:t>
            </w:r>
          </w:p>
          <w:p w14:paraId="5D3682B0">
            <w:pPr>
              <w:spacing w:after="0" w:line="240" w:lineRule="auto"/>
              <w:ind w:left="34" w:firstLine="425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Программа позволяет решать следующие задачи:</w:t>
            </w:r>
          </w:p>
          <w:p w14:paraId="3769E22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Образовательные:</w:t>
            </w:r>
          </w:p>
          <w:p w14:paraId="74167FAF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-развитие звукобуквенного анализа и синтеза;</w:t>
            </w:r>
          </w:p>
          <w:p w14:paraId="1E2D4447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-формирование способности к анализу и принятию автономного решения;</w:t>
            </w:r>
          </w:p>
          <w:p w14:paraId="49A11A41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-формирование пространственной организации деятельности на основе буквенного материала;</w:t>
            </w:r>
          </w:p>
          <w:p w14:paraId="44790DE0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-формирование оптико-конструктивной деятельности.</w:t>
            </w:r>
          </w:p>
          <w:p w14:paraId="7316112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Коррекционно-развивающие:</w:t>
            </w:r>
          </w:p>
          <w:p w14:paraId="309E0481">
            <w:pPr>
              <w:spacing w:after="0" w:line="240" w:lineRule="auto"/>
              <w:ind w:left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-развитие зрительно-предметного и пространственного восприятия;</w:t>
            </w:r>
          </w:p>
          <w:p w14:paraId="391F86D4">
            <w:pPr>
              <w:spacing w:after="0" w:line="240" w:lineRule="auto"/>
              <w:ind w:left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-развитие зрительной памяти;</w:t>
            </w:r>
          </w:p>
          <w:p w14:paraId="0984552D">
            <w:pPr>
              <w:spacing w:after="0" w:line="240" w:lineRule="auto"/>
              <w:ind w:left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-развитие произвольного внимания, концентрации, переключаемости;</w:t>
            </w:r>
          </w:p>
          <w:p w14:paraId="34C450E0">
            <w:pPr>
              <w:spacing w:after="0" w:line="240" w:lineRule="auto"/>
              <w:ind w:left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-расширение лексического запаса речи, устранение аграмматизмов в речи;</w:t>
            </w:r>
          </w:p>
          <w:p w14:paraId="6A5F7DAF">
            <w:pPr>
              <w:spacing w:after="0" w:line="240" w:lineRule="auto"/>
              <w:ind w:left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-развитие мыслительных процессов: анализа и синтеза;</w:t>
            </w:r>
          </w:p>
          <w:p w14:paraId="6C659A62">
            <w:pPr>
              <w:spacing w:after="0" w:line="240" w:lineRule="auto"/>
              <w:ind w:left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-развитие слухоречевого восприятия, произвольного внимания, памяти;</w:t>
            </w:r>
          </w:p>
          <w:p w14:paraId="10E08C74">
            <w:pPr>
              <w:spacing w:after="0" w:line="240" w:lineRule="auto"/>
              <w:ind w:left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-развитие избирательности слухоречевой памяти;</w:t>
            </w:r>
          </w:p>
          <w:p w14:paraId="1178F285">
            <w:pPr>
              <w:spacing w:after="0" w:line="240" w:lineRule="auto"/>
              <w:ind w:left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-развитие и формирование умения понять и принять учебную задачу, поставленную в вербальной форме;</w:t>
            </w:r>
          </w:p>
          <w:p w14:paraId="67FC8A84">
            <w:pPr>
              <w:spacing w:after="0" w:line="240" w:lineRule="auto"/>
              <w:ind w:left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-формирование и совершенствование связной речи (работа над составлением повествовательного и описательного рассказов). </w:t>
            </w:r>
          </w:p>
          <w:p w14:paraId="5E5ADE9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Здоровьесберегающие:</w:t>
            </w:r>
          </w:p>
          <w:p w14:paraId="5F1B261E">
            <w:pPr>
              <w:spacing w:after="0" w:line="240" w:lineRule="auto"/>
              <w:ind w:left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-подбор учебного материала с учётом возраста, соматического и интеллектуальных возможностей детей. </w:t>
            </w:r>
          </w:p>
          <w:p w14:paraId="2F923B1F">
            <w:pPr>
              <w:spacing w:after="0" w:line="240" w:lineRule="auto"/>
              <w:ind w:left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-чередование статических и динамических игр и упражнений.</w:t>
            </w:r>
          </w:p>
          <w:p w14:paraId="17F2CF28">
            <w:pPr>
              <w:spacing w:after="0" w:line="240" w:lineRule="auto"/>
              <w:ind w:firstLine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Помимо специфических, существует ряд общих задач, решение которых осуществляется на всех этапах коррекционной работы:</w:t>
            </w:r>
          </w:p>
          <w:p w14:paraId="59020287">
            <w:pPr>
              <w:spacing w:after="0" w:line="240" w:lineRule="auto"/>
              <w:ind w:left="720" w:hanging="40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активизация речевой деятельности учащихся; </w:t>
            </w:r>
          </w:p>
          <w:p w14:paraId="3D27DC72">
            <w:pPr>
              <w:spacing w:after="0" w:line="240" w:lineRule="auto"/>
              <w:ind w:left="720" w:hanging="40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развитие коммуникативных навыков; </w:t>
            </w:r>
          </w:p>
          <w:p w14:paraId="3D40CE5E">
            <w:pPr>
              <w:spacing w:after="0" w:line="240" w:lineRule="auto"/>
              <w:ind w:left="720" w:hanging="40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формирование просодической стороны речи; </w:t>
            </w:r>
          </w:p>
          <w:p w14:paraId="7A39B487">
            <w:pPr>
              <w:spacing w:after="0" w:line="240" w:lineRule="auto"/>
              <w:ind w:left="720" w:hanging="40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активизация внимания, памяти, мышления; </w:t>
            </w:r>
          </w:p>
          <w:p w14:paraId="12CF8AB8">
            <w:pPr>
              <w:spacing w:after="0" w:line="240" w:lineRule="auto"/>
              <w:ind w:left="720" w:hanging="40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развитие мелкой пальцевой моторики; </w:t>
            </w:r>
          </w:p>
          <w:p w14:paraId="3F096912">
            <w:pPr>
              <w:spacing w:after="0" w:line="240" w:lineRule="auto"/>
              <w:ind w:left="720" w:hanging="40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развитие языковой интуиции.</w:t>
            </w:r>
          </w:p>
        </w:tc>
      </w:tr>
      <w:tr w14:paraId="2040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042A22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Принципы, лежащие в основе построения программы</w:t>
            </w:r>
          </w:p>
        </w:tc>
        <w:tc>
          <w:tcPr>
            <w:tcW w:w="6913" w:type="dxa"/>
          </w:tcPr>
          <w:p w14:paraId="5F6D773A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Принцип единства диагностики и коррекции (У. В. Ульенкова)</w:t>
            </w:r>
          </w:p>
          <w:p w14:paraId="0583E156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Принцип учета современных научно-теоретических представлений о психофизиологической структуре процесса письма, об операциях данного процесса (по А.Р. Лурии). </w:t>
            </w:r>
          </w:p>
          <w:p w14:paraId="2F685DF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Принцип учета этиологии, механизмов, структуры речевого нарушения, степени выраженности нарушений чтения и письма. </w:t>
            </w:r>
          </w:p>
          <w:p w14:paraId="51EA59C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Принцип учета поэтапности формирования речевых умений (по П.Я.Гальперину, А.Н.Леонтьеву).</w:t>
            </w:r>
          </w:p>
          <w:p w14:paraId="2683CB5E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Взаимосвязи развития письменной речи и познавательных процессов; мыслительных операций (анализа, синтеза, сравнения, обобщения, классификации) и других психических процессов и функций; </w:t>
            </w:r>
          </w:p>
          <w:p w14:paraId="291D89FA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Принцип деятельностного подхода (с учетом структуры деятельности по А.Н. Леонтьеву: мотивационно-целевой – операциональный – этап контроля).</w:t>
            </w:r>
          </w:p>
          <w:p w14:paraId="6D42F177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Принцип дифференцированного подхода.</w:t>
            </w:r>
          </w:p>
          <w:p w14:paraId="3C366488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Онтогенетической принцип (последовательность коррекционной работы определяется последовательностью ее развития в онтогенезе).</w:t>
            </w:r>
          </w:p>
          <w:p w14:paraId="0DBB8A74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Комплексный и системный подход.</w:t>
            </w:r>
          </w:p>
          <w:p w14:paraId="6EBB3DD5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Наглядности, доступности, сознательности и т. д.</w:t>
            </w:r>
          </w:p>
        </w:tc>
      </w:tr>
      <w:tr w14:paraId="1443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043" w:type="dxa"/>
            <w:gridSpan w:val="2"/>
            <w:vAlign w:val="center"/>
          </w:tcPr>
          <w:p w14:paraId="549932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Структура документа</w:t>
            </w:r>
          </w:p>
        </w:tc>
      </w:tr>
      <w:tr w14:paraId="73DD1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01B986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Специфика программы</w:t>
            </w:r>
          </w:p>
        </w:tc>
        <w:tc>
          <w:tcPr>
            <w:tcW w:w="6913" w:type="dxa"/>
          </w:tcPr>
          <w:p w14:paraId="455E7B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Программа реализуется при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групповой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форме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 Программа включает в себя курс занятий, которые проводятся три раза в неделю.</w:t>
            </w:r>
          </w:p>
          <w:p w14:paraId="6549C876">
            <w:pPr>
              <w:spacing w:after="0" w:line="240" w:lineRule="auto"/>
              <w:ind w:firstLine="7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 по разделам внутри каждого блока протекает параллельно. Формирование фонематических процессов идет одновременно с коррекцией звукопроизношения, т.е. второй период вплетается в первый. </w:t>
            </w:r>
          </w:p>
          <w:p w14:paraId="5A9C41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Формирование грамматического строя речи идет одновременно с расширением лексического запаса, т.е. четвертый период вплетается в третий. </w:t>
            </w:r>
          </w:p>
          <w:p w14:paraId="612DBB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При подборе речевого материала учитываются возрастные и индивидуальные особенности детей, специфика речевого нарушения данной группы.  </w:t>
            </w:r>
          </w:p>
          <w:p w14:paraId="326E055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необходимости развитие фонетических представлений: постановка и закрепление поставленных звуков, выносится на индивидуальные занятия.</w:t>
            </w:r>
          </w:p>
          <w:p w14:paraId="41D0B5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Сроки коррекции могут варьироваться в зависимости от ряда факторов: </w:t>
            </w:r>
          </w:p>
          <w:p w14:paraId="7ED38F3C">
            <w:pPr>
              <w:spacing w:after="0" w:line="240" w:lineRule="auto"/>
              <w:ind w:firstLine="65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-степени выраженности речевого недоразвития,</w:t>
            </w:r>
          </w:p>
          <w:p w14:paraId="152AFD24">
            <w:pPr>
              <w:spacing w:after="0" w:line="240" w:lineRule="auto"/>
              <w:ind w:firstLine="65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компенсаторных возможностей ребенка,</w:t>
            </w:r>
          </w:p>
          <w:p w14:paraId="2D3E09CC">
            <w:pPr>
              <w:spacing w:after="0" w:line="240" w:lineRule="auto"/>
              <w:ind w:firstLine="65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-психофизиологических особенностей ребенка,</w:t>
            </w:r>
          </w:p>
          <w:p w14:paraId="400AA808">
            <w:pPr>
              <w:spacing w:after="0" w:line="240" w:lineRule="auto"/>
              <w:ind w:firstLine="65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состояния его интеллекта, регулярности посещения занятий.</w:t>
            </w:r>
          </w:p>
        </w:tc>
      </w:tr>
      <w:tr w14:paraId="4BE49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18C559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Виды и форма организации познавательной деятельности в учебном процессе</w:t>
            </w:r>
          </w:p>
        </w:tc>
        <w:tc>
          <w:tcPr>
            <w:tcW w:w="6913" w:type="dxa"/>
            <w:vAlign w:val="center"/>
          </w:tcPr>
          <w:p w14:paraId="6602781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Основным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видом организации учебного процесса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является урок.</w:t>
            </w:r>
          </w:p>
          <w:p w14:paraId="07C5D76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урока: фронтальная работа, индивидуальная работа, работа в парах.</w:t>
            </w:r>
          </w:p>
        </w:tc>
      </w:tr>
      <w:tr w14:paraId="64730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1BF2E6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Основные знания и умения, которыми должны обладать учащиеся к концу коррекционного обучения</w:t>
            </w:r>
          </w:p>
        </w:tc>
        <w:tc>
          <w:tcPr>
            <w:tcW w:w="6913" w:type="dxa"/>
            <w:vAlign w:val="center"/>
          </w:tcPr>
          <w:p w14:paraId="508E2DE7">
            <w:pPr>
              <w:spacing w:after="0" w:line="240" w:lineRule="auto"/>
              <w:ind w:firstLine="708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  <w:p w14:paraId="172BF0F3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Open Sans" w:hAnsi="Open Sans" w:eastAsia="Times New Roman" w:cs="Open Sans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Ожидается, что по результатам коррекционной работы обучающиеся научатся:</w:t>
            </w:r>
          </w:p>
          <w:p w14:paraId="0BC756D3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Open Sans" w:hAnsi="Open Sans" w:eastAsia="Times New Roman" w:cs="Open Sans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-правильно ставить вопросы к слову и по вопросу определять слова, обозначающие предмет, действие предмета, признак предмета;</w:t>
            </w:r>
          </w:p>
          <w:p w14:paraId="795A872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Open Sans" w:hAnsi="Open Sans" w:eastAsia="Times New Roman" w:cs="Open Sans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распознавать буквы, имеющие близкие по акустико-артикуляционному укладу звуки;</w:t>
            </w:r>
          </w:p>
          <w:p w14:paraId="20FF23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Open Sans" w:hAnsi="Open Sans" w:eastAsia="Times New Roman" w:cs="Open Sans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распознавать буквы, имеющие близкие по кинетическому укладу звуки;</w:t>
            </w:r>
          </w:p>
          <w:p w14:paraId="76F5710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Open Sans" w:hAnsi="Open Sans" w:eastAsia="Times New Roman" w:cs="Open Sans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распознавать сонорные звуки и буквы;</w:t>
            </w:r>
          </w:p>
          <w:p w14:paraId="40FEFB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Open Sans" w:hAnsi="Open Sans" w:eastAsia="Times New Roman" w:cs="Open Sans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распознавать парные согласные;</w:t>
            </w:r>
          </w:p>
          <w:p w14:paraId="1109204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Open Sans" w:hAnsi="Open Sans" w:eastAsia="Times New Roman" w:cs="Open Sans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обозначать на письме мягкость согласных гласными буквами 2 ряда и буквой ь;</w:t>
            </w:r>
          </w:p>
          <w:p w14:paraId="2628A2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Open Sans" w:hAnsi="Open Sans" w:eastAsia="Times New Roman" w:cs="Open Sans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писать раздельно предлоги со словами;</w:t>
            </w:r>
          </w:p>
          <w:p w14:paraId="7FFF5B73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Open Sans" w:hAnsi="Open Sans" w:eastAsia="Times New Roman" w:cs="Open Sans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правильно записывать предложения: употреблять заглавную букву в начале предложения, ставить точку, восклицательный или вопросительный знак в конце предложения.</w:t>
            </w:r>
          </w:p>
          <w:p w14:paraId="02644690">
            <w:pPr>
              <w:shd w:val="clear" w:color="auto" w:fill="FFFFFF"/>
              <w:spacing w:after="0" w:line="240" w:lineRule="auto"/>
              <w:jc w:val="center"/>
              <w:rPr>
                <w:rFonts w:ascii="Open Sans" w:hAnsi="Open Sans" w:eastAsia="Times New Roman" w:cs="Open Sans"/>
                <w:color w:val="C00000"/>
                <w:sz w:val="21"/>
                <w:szCs w:val="21"/>
                <w:lang w:eastAsia="ru-RU"/>
              </w:rPr>
            </w:pPr>
            <w:r>
              <w:rPr>
                <w:rFonts w:ascii="Open Sans" w:hAnsi="Open Sans" w:eastAsia="Times New Roman" w:cs="Open Sans"/>
                <w:color w:val="C00000"/>
                <w:sz w:val="28"/>
                <w:szCs w:val="28"/>
                <w:lang w:eastAsia="ru-RU"/>
              </w:rPr>
              <w:t> </w:t>
            </w:r>
          </w:p>
          <w:p w14:paraId="5BF3B87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14:paraId="2FF9536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14:paraId="16D2DD1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AD97BE6">
            <w:pPr>
              <w:spacing w:after="0" w:line="240" w:lineRule="auto"/>
              <w:ind w:firstLine="70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0CC79BE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25069FF2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B3BB0ED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2BB7095D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2C0B1648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237A0300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7ECFCACA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13A92B1B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4DF9649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bookmarkEnd w:id="1"/>
    <w:p w14:paraId="5D727899">
      <w:pPr>
        <w:spacing w:line="240" w:lineRule="atLeast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14:paraId="0B897574">
      <w:pPr>
        <w:spacing w:line="240" w:lineRule="atLeast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групповых коррекционно-развивающих занятий с учителем-логопедом </w:t>
      </w:r>
    </w:p>
    <w:p w14:paraId="336B9DE3">
      <w:pPr>
        <w:spacing w:line="240" w:lineRule="atLeast"/>
        <w:jc w:val="center"/>
        <w:rPr>
          <w:rFonts w:ascii="Times New Roman" w:hAnsi="Times New Roman" w:eastAsia="Times New Roman"/>
          <w:sz w:val="28"/>
          <w:szCs w:val="28"/>
          <w:highlight w:val="black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black"/>
          <w:lang w:eastAsia="ru-RU"/>
        </w:rPr>
        <w:t>1 группа 3-4 класс (</w:t>
      </w:r>
      <w:r>
        <w:rPr>
          <w:rFonts w:ascii="Times New Roman" w:hAnsi="Times New Roman"/>
          <w:bCs/>
          <w:sz w:val="24"/>
          <w:szCs w:val="24"/>
          <w:highlight w:val="black"/>
        </w:rPr>
        <w:t>Каирбеков Х.3Б, Юльмухаметов Д. 3Б1, Дронов С.3Б1, Борчанинова М.3Б1, Лесник Т.3Г1, Муталлапова А.3Т, Гайзатуллина А.4З, Юлдашев Э.4З)</w:t>
      </w:r>
    </w:p>
    <w:p w14:paraId="3C922DBF">
      <w:pPr>
        <w:spacing w:line="240" w:lineRule="atLeast"/>
        <w:jc w:val="center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(35 ч) -1 раза в неделю (вторник)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656"/>
        <w:gridCol w:w="4083"/>
        <w:gridCol w:w="757"/>
        <w:gridCol w:w="1273"/>
      </w:tblGrid>
      <w:tr w14:paraId="37BB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0EC4D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56" w:type="dxa"/>
          </w:tcPr>
          <w:p w14:paraId="31BE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4083" w:type="dxa"/>
          </w:tcPr>
          <w:p w14:paraId="6166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757" w:type="dxa"/>
          </w:tcPr>
          <w:p w14:paraId="21B2D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3" w:type="dxa"/>
          </w:tcPr>
          <w:p w14:paraId="6480A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Корректи-ровка</w:t>
            </w:r>
          </w:p>
        </w:tc>
      </w:tr>
      <w:tr w14:paraId="6639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0DB57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6" w:type="dxa"/>
          </w:tcPr>
          <w:p w14:paraId="060EC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Ударение. Слог, слово, предложение</w:t>
            </w:r>
          </w:p>
        </w:tc>
        <w:tc>
          <w:tcPr>
            <w:tcW w:w="4083" w:type="dxa"/>
          </w:tcPr>
          <w:p w14:paraId="7FB30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 произнесении и определении ударного звука в слове. Показать смыслоразличительную и фонетическую роль ударения. Формировать навыки правильной постановки ударения.</w:t>
            </w:r>
          </w:p>
        </w:tc>
        <w:tc>
          <w:tcPr>
            <w:tcW w:w="757" w:type="dxa"/>
          </w:tcPr>
          <w:p w14:paraId="134AE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1273" w:type="dxa"/>
          </w:tcPr>
          <w:p w14:paraId="3CA377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F74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D6A42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56" w:type="dxa"/>
          </w:tcPr>
          <w:p w14:paraId="0091A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Ударение. Безударные гласные</w:t>
            </w:r>
          </w:p>
        </w:tc>
        <w:tc>
          <w:tcPr>
            <w:tcW w:w="4083" w:type="dxa"/>
          </w:tcPr>
          <w:p w14:paraId="3BE3BCF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Закрепить знания о написании безударной гласной в корне, проверяемой ударением; развивать  умение распознавать безударные гласные в корне слова</w:t>
            </w:r>
          </w:p>
          <w:p w14:paraId="6E2D6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5E46F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273" w:type="dxa"/>
          </w:tcPr>
          <w:p w14:paraId="627F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8E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33E883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14:paraId="79FFC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Обозначение мягкости согласных гласными второго ряда</w:t>
            </w:r>
          </w:p>
        </w:tc>
        <w:tc>
          <w:tcPr>
            <w:tcW w:w="4083" w:type="dxa"/>
          </w:tcPr>
          <w:p w14:paraId="75557BF6">
            <w:pPr>
              <w:pStyle w:val="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9"/>
                <w:sz w:val="20"/>
                <w:szCs w:val="20"/>
              </w:rPr>
              <w:t>Развивать слуховую дифференцировку близких по звучанию фонем (по твердости – мягкости); учить обозначать на письме мягкость согласного звука с помощью гласных второго ряда; развивать фонематический и слоговой анализ и синтез</w:t>
            </w:r>
          </w:p>
          <w:p w14:paraId="63BDC5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02434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273" w:type="dxa"/>
          </w:tcPr>
          <w:p w14:paraId="6B25A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BF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E38C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14:paraId="047BC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единицы языка: текст, предложение, слово</w:t>
            </w:r>
          </w:p>
        </w:tc>
        <w:tc>
          <w:tcPr>
            <w:tcW w:w="4083" w:type="dxa"/>
          </w:tcPr>
          <w:p w14:paraId="1CD0F56B">
            <w:pPr>
              <w:pStyle w:val="1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Закрепить понятия: «устная и письменная речь», «слово», «предложение», «текст»; учить членить речевой поток на смысловые отрезки, языковые единицы речи; развивать навыки языкового анализа и синтеза: деление текста на предложения, предложения на слова и составление предложений из слов.</w:t>
            </w:r>
          </w:p>
        </w:tc>
        <w:tc>
          <w:tcPr>
            <w:tcW w:w="757" w:type="dxa"/>
          </w:tcPr>
          <w:p w14:paraId="1763D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1273" w:type="dxa"/>
          </w:tcPr>
          <w:p w14:paraId="6B43A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8E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0BC50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56" w:type="dxa"/>
          </w:tcPr>
          <w:p w14:paraId="1FB2D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Предлоги В,НА,ПОД,НАД</w:t>
            </w:r>
          </w:p>
        </w:tc>
        <w:tc>
          <w:tcPr>
            <w:tcW w:w="4083" w:type="dxa"/>
          </w:tcPr>
          <w:p w14:paraId="2B881D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Познакомить со значением предлогов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В,НА,ПОД,НА.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чить  выделять в словосочетаниях, предложениях предлоги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В,НА,ПОД,НАД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уточнить их пространственное значение, познакомить со схемой предлогов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В,НА,ПОД,НАД,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понимать разницу значений предлогов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В,НА,ПОД,НАД</w:t>
            </w:r>
          </w:p>
        </w:tc>
        <w:tc>
          <w:tcPr>
            <w:tcW w:w="757" w:type="dxa"/>
          </w:tcPr>
          <w:p w14:paraId="1FED7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1273" w:type="dxa"/>
          </w:tcPr>
          <w:p w14:paraId="736A8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227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0169E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56" w:type="dxa"/>
          </w:tcPr>
          <w:p w14:paraId="57101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Предлоги ИЗ,ЗА,ПЕРЕД,МЕЖДУ</w:t>
            </w:r>
          </w:p>
        </w:tc>
        <w:tc>
          <w:tcPr>
            <w:tcW w:w="4083" w:type="dxa"/>
          </w:tcPr>
          <w:p w14:paraId="1F9CF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Познакомить со значением предлогов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ИЗ,ЗА,ПЕРЕД,МЕЖДУ.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чить  выделять в словосочетаниях, предложениях предлоги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ИЗ,ЗА,ПЕРЕД,МЕЖДУ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, уточнить их пространственное значение, познакомить со схемой предлогов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ИЗ,ЗА,ПЕРЕД,МЕЖДУ 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понимать разницу значений предлогов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ИЗ,ЗА,ПЕРЕД,МЕЖДУ</w:t>
            </w:r>
          </w:p>
        </w:tc>
        <w:tc>
          <w:tcPr>
            <w:tcW w:w="757" w:type="dxa"/>
          </w:tcPr>
          <w:p w14:paraId="638D2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1273" w:type="dxa"/>
          </w:tcPr>
          <w:p w14:paraId="38E20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1EEB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09DDB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56" w:type="dxa"/>
          </w:tcPr>
          <w:p w14:paraId="19268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Предлоги ИЗ,ИЗ-ЗА,ИЗ-ПОД</w:t>
            </w:r>
          </w:p>
        </w:tc>
        <w:tc>
          <w:tcPr>
            <w:tcW w:w="4083" w:type="dxa"/>
          </w:tcPr>
          <w:p w14:paraId="7707E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Познакомить со значением предлогов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ИЗ,ИЗ-ЗА,ИЗ-ПОД.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чить  выделять в словосочетаниях, предложениях предлоги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ИЗ,ИЗ-ЗА,ИЗ-ПОД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, уточнить их пространственное значение, познакомить со схемой предлогов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ИЗ,ИЗ-ЗА,ИЗ-ПОД 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понимать разницу значений предлогов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ИЗ,ИЗ-ЗА,ИЗ-ПОД</w:t>
            </w:r>
          </w:p>
        </w:tc>
        <w:tc>
          <w:tcPr>
            <w:tcW w:w="757" w:type="dxa"/>
          </w:tcPr>
          <w:p w14:paraId="06353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1273" w:type="dxa"/>
          </w:tcPr>
          <w:p w14:paraId="438C8C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BA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5DE2F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56" w:type="dxa"/>
          </w:tcPr>
          <w:p w14:paraId="670DC7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Предлоги К,ДО,ОТ,У</w:t>
            </w:r>
          </w:p>
        </w:tc>
        <w:tc>
          <w:tcPr>
            <w:tcW w:w="4083" w:type="dxa"/>
          </w:tcPr>
          <w:p w14:paraId="16B4C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Познакомить со значением предлогов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К,ДО,ОТ,У 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чить  выделять в словосочетаниях, предложениях предлоги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К,ДО,ОТ,У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, уточнить их пространственное значение, познакомить со схемой предлогов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К,ДО,ОТ,У 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понимать разницу значений предлогов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К,ДО,ОТ,У</w:t>
            </w:r>
          </w:p>
        </w:tc>
        <w:tc>
          <w:tcPr>
            <w:tcW w:w="757" w:type="dxa"/>
          </w:tcPr>
          <w:p w14:paraId="2FC49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1273" w:type="dxa"/>
          </w:tcPr>
          <w:p w14:paraId="23FA8B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B6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21DFF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</w:tcPr>
          <w:p w14:paraId="29136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Предлоги ПО,С,Через,СКВОЗЬ, ВОКРУГ</w:t>
            </w:r>
          </w:p>
        </w:tc>
        <w:tc>
          <w:tcPr>
            <w:tcW w:w="4083" w:type="dxa"/>
          </w:tcPr>
          <w:p w14:paraId="682CE4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Познакомить со значением предлогов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ПО,С,Через,СКВОЗЬ, ВОКРУГ 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чить  выделять в словосочетаниях, предложениях предлоги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ПО,С,Через,СКВОЗЬ, ВОКРУГ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уточнить их пространственное значение, познакомить со схемой предлогов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ПО,С,Через,СКВОЗЬ, ВОКРУГ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понимать разницу значений предлогов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ПО,С,Через,СКВОЗЬ, ВОКРУГ</w:t>
            </w:r>
          </w:p>
        </w:tc>
        <w:tc>
          <w:tcPr>
            <w:tcW w:w="757" w:type="dxa"/>
          </w:tcPr>
          <w:p w14:paraId="1D475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</w:tc>
        <w:tc>
          <w:tcPr>
            <w:tcW w:w="1273" w:type="dxa"/>
          </w:tcPr>
          <w:p w14:paraId="550F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ECC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49B8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</w:tcPr>
          <w:p w14:paraId="2EC7E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Предлоги ПРО,О (ОБ,ОБО),ДЛЯ,БЕЗ</w:t>
            </w:r>
          </w:p>
        </w:tc>
        <w:tc>
          <w:tcPr>
            <w:tcW w:w="4083" w:type="dxa"/>
          </w:tcPr>
          <w:p w14:paraId="450FF6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Познакомить со значением предлогов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ПРО,О (ОБ,ОБО),ДЛЯ,БЕЗ.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чить  выделять в словосочетаниях, предложениях предлоги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ПРО,О (ОБ,ОБО),ДЛЯ,БЕЗ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уточнить их пространственное значение, познакомить со схемой предлогов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ПРО,О (ОБ,ОБО),ДЛЯ,БЕЗ,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понимать разницу значений предлогов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ПРО,О (ОБ,ОБО),ДЛЯ,БЕЗ</w:t>
            </w:r>
          </w:p>
        </w:tc>
        <w:tc>
          <w:tcPr>
            <w:tcW w:w="757" w:type="dxa"/>
          </w:tcPr>
          <w:p w14:paraId="10770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273" w:type="dxa"/>
          </w:tcPr>
          <w:p w14:paraId="40A2C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E5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AEA37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56" w:type="dxa"/>
          </w:tcPr>
          <w:p w14:paraId="1667EC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Предлоги-закрепление темы</w:t>
            </w:r>
          </w:p>
        </w:tc>
        <w:tc>
          <w:tcPr>
            <w:tcW w:w="4083" w:type="dxa"/>
          </w:tcPr>
          <w:p w14:paraId="098A45C4">
            <w:pPr>
              <w:pStyle w:val="6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знания о правописании предлогов, обучать грамотному употреблению предлогов</w:t>
            </w:r>
          </w:p>
          <w:p w14:paraId="2BF72A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441B35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1273" w:type="dxa"/>
          </w:tcPr>
          <w:p w14:paraId="62DF7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51B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5931FC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56" w:type="dxa"/>
          </w:tcPr>
          <w:p w14:paraId="6DB8E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Мягкие согласные. Мягкий знак в конце слова</w:t>
            </w:r>
          </w:p>
        </w:tc>
        <w:tc>
          <w:tcPr>
            <w:tcW w:w="4083" w:type="dxa"/>
          </w:tcPr>
          <w:p w14:paraId="69C1FEEB">
            <w:pPr>
              <w:pStyle w:val="6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представлений учащихся о твердых и мягких согласных. Дифференциация твердых и мягких согласных звуков в словах. Закрепление навыка обозначения мягкости согласных на письме с помощью мягкого знака в конце слова.</w:t>
            </w:r>
          </w:p>
        </w:tc>
        <w:tc>
          <w:tcPr>
            <w:tcW w:w="757" w:type="dxa"/>
          </w:tcPr>
          <w:p w14:paraId="525D7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273" w:type="dxa"/>
          </w:tcPr>
          <w:p w14:paraId="6784C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E3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33E6B1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56" w:type="dxa"/>
          </w:tcPr>
          <w:p w14:paraId="342E0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Мягкий знак в середине слова</w:t>
            </w:r>
          </w:p>
        </w:tc>
        <w:tc>
          <w:tcPr>
            <w:tcW w:w="4083" w:type="dxa"/>
          </w:tcPr>
          <w:p w14:paraId="648DA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представлений учащихся о твердых и мягких согласных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твердых и мягких согласных звуков в словах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навыка обозначения мягкости согласных на письме с помощью мягкого знака в середине слова.</w:t>
            </w:r>
          </w:p>
        </w:tc>
        <w:tc>
          <w:tcPr>
            <w:tcW w:w="757" w:type="dxa"/>
          </w:tcPr>
          <w:p w14:paraId="287C7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1273" w:type="dxa"/>
          </w:tcPr>
          <w:p w14:paraId="4B2EC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6ED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29BBF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56" w:type="dxa"/>
          </w:tcPr>
          <w:p w14:paraId="2BBC9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Мягкий знак -закрепление темы</w:t>
            </w:r>
          </w:p>
        </w:tc>
        <w:tc>
          <w:tcPr>
            <w:tcW w:w="4083" w:type="dxa"/>
          </w:tcPr>
          <w:p w14:paraId="7DDEC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Закреплять знания детей о смягчении согласных при помощи мягкого знака.</w:t>
            </w:r>
          </w:p>
        </w:tc>
        <w:tc>
          <w:tcPr>
            <w:tcW w:w="757" w:type="dxa"/>
          </w:tcPr>
          <w:p w14:paraId="66D8E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1273" w:type="dxa"/>
          </w:tcPr>
          <w:p w14:paraId="2A928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74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3104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56" w:type="dxa"/>
          </w:tcPr>
          <w:p w14:paraId="12CAB1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способа смягчения согласных</w:t>
            </w:r>
          </w:p>
        </w:tc>
        <w:tc>
          <w:tcPr>
            <w:tcW w:w="4083" w:type="dxa"/>
          </w:tcPr>
          <w:p w14:paraId="05034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знания о 2 способах смягчения согласных.</w:t>
            </w:r>
          </w:p>
        </w:tc>
        <w:tc>
          <w:tcPr>
            <w:tcW w:w="757" w:type="dxa"/>
          </w:tcPr>
          <w:p w14:paraId="6938FC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273" w:type="dxa"/>
          </w:tcPr>
          <w:p w14:paraId="4A43F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457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02A76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56" w:type="dxa"/>
          </w:tcPr>
          <w:p w14:paraId="6BECA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Разделительный мягкий знак</w:t>
            </w:r>
          </w:p>
        </w:tc>
        <w:tc>
          <w:tcPr>
            <w:tcW w:w="4083" w:type="dxa"/>
          </w:tcPr>
          <w:p w14:paraId="714749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правила употребления разделительного «ь» в словах. Продолжать формировать умение соотносить произношение слова с его написанием. Развивать фонематическое восприятие, фонематический анализ.</w:t>
            </w:r>
          </w:p>
        </w:tc>
        <w:tc>
          <w:tcPr>
            <w:tcW w:w="757" w:type="dxa"/>
          </w:tcPr>
          <w:p w14:paraId="56DE3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273" w:type="dxa"/>
          </w:tcPr>
          <w:p w14:paraId="26C6F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BB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33437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56" w:type="dxa"/>
          </w:tcPr>
          <w:p w14:paraId="3F566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Б-П</w:t>
            </w:r>
          </w:p>
        </w:tc>
        <w:tc>
          <w:tcPr>
            <w:tcW w:w="4083" w:type="dxa"/>
          </w:tcPr>
          <w:p w14:paraId="06B434EB">
            <w:pPr>
              <w:pStyle w:val="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умение и навык дифференцировать согласные Б-П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71E929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18F272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273" w:type="dxa"/>
          </w:tcPr>
          <w:p w14:paraId="2822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E1B3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21735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56" w:type="dxa"/>
          </w:tcPr>
          <w:p w14:paraId="60E81B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Д-Т</w:t>
            </w:r>
          </w:p>
        </w:tc>
        <w:tc>
          <w:tcPr>
            <w:tcW w:w="4083" w:type="dxa"/>
          </w:tcPr>
          <w:p w14:paraId="4A5EC555">
            <w:pPr>
              <w:pStyle w:val="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умение и навык дифференцировать согласные Д-Т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4378CB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0C1E0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1273" w:type="dxa"/>
          </w:tcPr>
          <w:p w14:paraId="7766C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C3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EB1A4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56" w:type="dxa"/>
          </w:tcPr>
          <w:p w14:paraId="1FF5E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Г-К</w:t>
            </w:r>
          </w:p>
        </w:tc>
        <w:tc>
          <w:tcPr>
            <w:tcW w:w="4083" w:type="dxa"/>
          </w:tcPr>
          <w:p w14:paraId="3D4AC4E1">
            <w:pPr>
              <w:pStyle w:val="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умение и навык дифференцировать согласные Г-К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37BAA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0DEB5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1273" w:type="dxa"/>
          </w:tcPr>
          <w:p w14:paraId="1848B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97B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26A3F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56" w:type="dxa"/>
          </w:tcPr>
          <w:p w14:paraId="7C4FF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В-Ф</w:t>
            </w:r>
          </w:p>
        </w:tc>
        <w:tc>
          <w:tcPr>
            <w:tcW w:w="4083" w:type="dxa"/>
          </w:tcPr>
          <w:p w14:paraId="0C6079A6">
            <w:pPr>
              <w:pStyle w:val="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умение и навык дифференцировать согласные Г-К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22EFF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6B244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1273" w:type="dxa"/>
          </w:tcPr>
          <w:p w14:paraId="6B1D1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B0F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2037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56" w:type="dxa"/>
          </w:tcPr>
          <w:p w14:paraId="7CA0C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З-С</w:t>
            </w:r>
          </w:p>
        </w:tc>
        <w:tc>
          <w:tcPr>
            <w:tcW w:w="4083" w:type="dxa"/>
          </w:tcPr>
          <w:p w14:paraId="4723EAE2">
            <w:pPr>
              <w:pStyle w:val="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умение и навык дифференцировать согласные З-С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3E70E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0B84C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273" w:type="dxa"/>
          </w:tcPr>
          <w:p w14:paraId="00399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8C7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262D3E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56" w:type="dxa"/>
          </w:tcPr>
          <w:p w14:paraId="30C8E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Ж-Ш</w:t>
            </w:r>
          </w:p>
        </w:tc>
        <w:tc>
          <w:tcPr>
            <w:tcW w:w="4083" w:type="dxa"/>
          </w:tcPr>
          <w:p w14:paraId="7023C9DD">
            <w:pPr>
              <w:pStyle w:val="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умение и навык дифференцировать согласные Ж-Ш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26D07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259834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1273" w:type="dxa"/>
          </w:tcPr>
          <w:p w14:paraId="5B185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CDA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F720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56" w:type="dxa"/>
          </w:tcPr>
          <w:p w14:paraId="64FF1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С-Ш</w:t>
            </w:r>
          </w:p>
        </w:tc>
        <w:tc>
          <w:tcPr>
            <w:tcW w:w="4083" w:type="dxa"/>
          </w:tcPr>
          <w:p w14:paraId="2804254A">
            <w:pPr>
              <w:pStyle w:val="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умение и навык дифференцировать согласные С-Ш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2970FA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6E4A3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1273" w:type="dxa"/>
          </w:tcPr>
          <w:p w14:paraId="304B1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310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88A5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56" w:type="dxa"/>
          </w:tcPr>
          <w:p w14:paraId="0E849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З-Ж</w:t>
            </w:r>
          </w:p>
        </w:tc>
        <w:tc>
          <w:tcPr>
            <w:tcW w:w="4083" w:type="dxa"/>
          </w:tcPr>
          <w:p w14:paraId="1E994220">
            <w:pPr>
              <w:pStyle w:val="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умение и навык дифференцировать согласные З-Ж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0F6F4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3B2E9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1273" w:type="dxa"/>
          </w:tcPr>
          <w:p w14:paraId="0543B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82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4CD2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56" w:type="dxa"/>
          </w:tcPr>
          <w:p w14:paraId="0E4751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С-Ц</w:t>
            </w:r>
          </w:p>
        </w:tc>
        <w:tc>
          <w:tcPr>
            <w:tcW w:w="4083" w:type="dxa"/>
          </w:tcPr>
          <w:p w14:paraId="0FBF0C61">
            <w:pPr>
              <w:pStyle w:val="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умение и навык дифференцировать согласные С-Ц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611FB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17C39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1273" w:type="dxa"/>
          </w:tcPr>
          <w:p w14:paraId="46A87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3B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3875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56" w:type="dxa"/>
          </w:tcPr>
          <w:p w14:paraId="3987A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Ц-Ть</w:t>
            </w:r>
          </w:p>
        </w:tc>
        <w:tc>
          <w:tcPr>
            <w:tcW w:w="4083" w:type="dxa"/>
          </w:tcPr>
          <w:p w14:paraId="2F4A90B3">
            <w:pPr>
              <w:pStyle w:val="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умение и навык дифференцировать согласные Ц-Ть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23976A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02ED8C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1273" w:type="dxa"/>
          </w:tcPr>
          <w:p w14:paraId="6E43D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39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BB07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56" w:type="dxa"/>
          </w:tcPr>
          <w:p w14:paraId="4AFEA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Ц-Ч</w:t>
            </w:r>
          </w:p>
        </w:tc>
        <w:tc>
          <w:tcPr>
            <w:tcW w:w="4083" w:type="dxa"/>
          </w:tcPr>
          <w:p w14:paraId="744EFBF0">
            <w:pPr>
              <w:pStyle w:val="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умение и навык дифференцировать согласные Ц-Ч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2746F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67739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1273" w:type="dxa"/>
          </w:tcPr>
          <w:p w14:paraId="582E24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73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3F98A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56" w:type="dxa"/>
          </w:tcPr>
          <w:p w14:paraId="5F85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Ч-Ть</w:t>
            </w:r>
          </w:p>
        </w:tc>
        <w:tc>
          <w:tcPr>
            <w:tcW w:w="4083" w:type="dxa"/>
          </w:tcPr>
          <w:p w14:paraId="7C5A4A94">
            <w:pPr>
              <w:pStyle w:val="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умение и навык дифференцировать согласные Ч-Ть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1F503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62AB7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1273" w:type="dxa"/>
          </w:tcPr>
          <w:p w14:paraId="6644A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FC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0115F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56" w:type="dxa"/>
          </w:tcPr>
          <w:p w14:paraId="4275E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Ч-Щ</w:t>
            </w:r>
          </w:p>
        </w:tc>
        <w:tc>
          <w:tcPr>
            <w:tcW w:w="4083" w:type="dxa"/>
          </w:tcPr>
          <w:p w14:paraId="2EEC0D7F">
            <w:pPr>
              <w:pStyle w:val="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умение и навык дифференцировать согласные Ч-Щ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3F290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2493E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273" w:type="dxa"/>
          </w:tcPr>
          <w:p w14:paraId="595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15F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5777C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56" w:type="dxa"/>
          </w:tcPr>
          <w:p w14:paraId="282799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Сь-Щ</w:t>
            </w:r>
          </w:p>
        </w:tc>
        <w:tc>
          <w:tcPr>
            <w:tcW w:w="4083" w:type="dxa"/>
          </w:tcPr>
          <w:p w14:paraId="012081A0">
            <w:pPr>
              <w:pStyle w:val="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умение и навык дифференцировать согласные Сь-Щ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1240F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627A4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1273" w:type="dxa"/>
          </w:tcPr>
          <w:p w14:paraId="08F3F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19B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B852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56" w:type="dxa"/>
          </w:tcPr>
          <w:p w14:paraId="5E8E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Ш-Щ</w:t>
            </w:r>
          </w:p>
        </w:tc>
        <w:tc>
          <w:tcPr>
            <w:tcW w:w="4083" w:type="dxa"/>
          </w:tcPr>
          <w:p w14:paraId="5D27B25E">
            <w:pPr>
              <w:pStyle w:val="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умение и навык дифференцировать согласные Ш-Щ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1B73CA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44207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273" w:type="dxa"/>
          </w:tcPr>
          <w:p w14:paraId="2D23B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909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2FE72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56" w:type="dxa"/>
          </w:tcPr>
          <w:p w14:paraId="514F5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Свистящие и шипящие согласные</w:t>
            </w:r>
          </w:p>
        </w:tc>
        <w:tc>
          <w:tcPr>
            <w:tcW w:w="4083" w:type="dxa"/>
          </w:tcPr>
          <w:p w14:paraId="6C926E31">
            <w:pPr>
              <w:pStyle w:val="6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понятия «свистящие» и «шипящие» согласные звуки. Упражнять в умении писать слова со свистящими и шипящими согласными. Развивать фонематическое восприятие.</w:t>
            </w:r>
          </w:p>
        </w:tc>
        <w:tc>
          <w:tcPr>
            <w:tcW w:w="757" w:type="dxa"/>
          </w:tcPr>
          <w:p w14:paraId="489A4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273" w:type="dxa"/>
          </w:tcPr>
          <w:p w14:paraId="6272F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DC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3850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56" w:type="dxa"/>
          </w:tcPr>
          <w:p w14:paraId="71AEA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Л-Р</w:t>
            </w:r>
          </w:p>
        </w:tc>
        <w:tc>
          <w:tcPr>
            <w:tcW w:w="4083" w:type="dxa"/>
          </w:tcPr>
          <w:p w14:paraId="225D712F">
            <w:pPr>
              <w:pStyle w:val="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умение и навык дифференцировать согласные Л-Р 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53869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6D3E1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1273" w:type="dxa"/>
          </w:tcPr>
          <w:p w14:paraId="013615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A32F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AE76A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56" w:type="dxa"/>
          </w:tcPr>
          <w:p w14:paraId="2AF6D1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Ль-Й</w:t>
            </w:r>
          </w:p>
        </w:tc>
        <w:tc>
          <w:tcPr>
            <w:tcW w:w="4083" w:type="dxa"/>
          </w:tcPr>
          <w:p w14:paraId="5C87B7F7">
            <w:pPr>
              <w:pStyle w:val="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умение и навык дифференцировать согласные Ль-Йв словах, словах, предложениях. Продолжать учить различать сходные по артикуляционно-акустическим и оптическим характеристикам звуки и буквы.</w:t>
            </w:r>
          </w:p>
          <w:p w14:paraId="59C13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64EB2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273" w:type="dxa"/>
          </w:tcPr>
          <w:p w14:paraId="2C8B6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CE0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32911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56" w:type="dxa"/>
          </w:tcPr>
          <w:p w14:paraId="297F5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4083" w:type="dxa"/>
          </w:tcPr>
          <w:p w14:paraId="1440FEBF">
            <w:pPr>
              <w:pStyle w:val="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Систематизировать и обобщить изученный материал.</w:t>
            </w:r>
          </w:p>
        </w:tc>
        <w:tc>
          <w:tcPr>
            <w:tcW w:w="757" w:type="dxa"/>
          </w:tcPr>
          <w:p w14:paraId="1C79A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1273" w:type="dxa"/>
          </w:tcPr>
          <w:p w14:paraId="01D2D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08FD2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6ED393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Используемая литература:</w:t>
      </w:r>
    </w:p>
    <w:p w14:paraId="51B4FF5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1.Белоусова А.Л. Коррекция нарушений письма у младших школьников. Ч.1</w:t>
      </w:r>
    </w:p>
    <w:p w14:paraId="6727AF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Белоусова А.Л. Коррекция нарушений письма у младших школьников. Ч.2</w:t>
      </w:r>
    </w:p>
    <w:p w14:paraId="540F5F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Развитие фонематического слуха и слухового восприятия/ И.И.Праведникова, Э.К. Беловолова.</w:t>
      </w:r>
    </w:p>
    <w:p w14:paraId="51F95D9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4.Дисграфия: языковой анализ и синтез: 2 класс/ М.В. Мальм, О.В. Суслова</w:t>
      </w:r>
    </w:p>
    <w:p w14:paraId="0375EA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5.Дисграфия: учусь различать буквы: 1-4 класс/ О.В. Суслова, М.В. Мальм</w:t>
      </w:r>
    </w:p>
    <w:p w14:paraId="576C6F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6.Дисграфия: учусь различать звуки: 1-4 класс/О.В. Суслова, М.В. Мальм</w:t>
      </w:r>
    </w:p>
    <w:p w14:paraId="2006228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Open Sans">
    <w:altName w:val="Segoe UI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C2E57"/>
    <w:multiLevelType w:val="multilevel"/>
    <w:tmpl w:val="13CC2E57"/>
    <w:lvl w:ilvl="0" w:tentative="0">
      <w:start w:val="1"/>
      <w:numFmt w:val="decimal"/>
      <w:lvlText w:val="%1)"/>
      <w:lvlJc w:val="left"/>
      <w:pPr>
        <w:ind w:left="1020" w:hanging="10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32" w:hanging="360"/>
      </w:pPr>
    </w:lvl>
    <w:lvl w:ilvl="2" w:tentative="0">
      <w:start w:val="1"/>
      <w:numFmt w:val="lowerRoman"/>
      <w:lvlText w:val="%3."/>
      <w:lvlJc w:val="right"/>
      <w:pPr>
        <w:ind w:left="1452" w:hanging="180"/>
      </w:pPr>
    </w:lvl>
    <w:lvl w:ilvl="3" w:tentative="0">
      <w:start w:val="1"/>
      <w:numFmt w:val="decimal"/>
      <w:lvlText w:val="%4."/>
      <w:lvlJc w:val="left"/>
      <w:pPr>
        <w:ind w:left="2172" w:hanging="360"/>
      </w:pPr>
    </w:lvl>
    <w:lvl w:ilvl="4" w:tentative="0">
      <w:start w:val="1"/>
      <w:numFmt w:val="lowerLetter"/>
      <w:lvlText w:val="%5."/>
      <w:lvlJc w:val="left"/>
      <w:pPr>
        <w:ind w:left="2892" w:hanging="360"/>
      </w:pPr>
    </w:lvl>
    <w:lvl w:ilvl="5" w:tentative="0">
      <w:start w:val="1"/>
      <w:numFmt w:val="lowerRoman"/>
      <w:lvlText w:val="%6."/>
      <w:lvlJc w:val="right"/>
      <w:pPr>
        <w:ind w:left="3612" w:hanging="180"/>
      </w:pPr>
    </w:lvl>
    <w:lvl w:ilvl="6" w:tentative="0">
      <w:start w:val="1"/>
      <w:numFmt w:val="decimal"/>
      <w:lvlText w:val="%7."/>
      <w:lvlJc w:val="left"/>
      <w:pPr>
        <w:ind w:left="4332" w:hanging="360"/>
      </w:pPr>
    </w:lvl>
    <w:lvl w:ilvl="7" w:tentative="0">
      <w:start w:val="1"/>
      <w:numFmt w:val="lowerLetter"/>
      <w:lvlText w:val="%8."/>
      <w:lvlJc w:val="left"/>
      <w:pPr>
        <w:ind w:left="5052" w:hanging="360"/>
      </w:pPr>
    </w:lvl>
    <w:lvl w:ilvl="8" w:tentative="0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7A"/>
    <w:rsid w:val="00002DC8"/>
    <w:rsid w:val="0000578B"/>
    <w:rsid w:val="000408FE"/>
    <w:rsid w:val="00051497"/>
    <w:rsid w:val="000769AC"/>
    <w:rsid w:val="001B2AB1"/>
    <w:rsid w:val="001D5CC9"/>
    <w:rsid w:val="00212CED"/>
    <w:rsid w:val="00230E7D"/>
    <w:rsid w:val="002655C7"/>
    <w:rsid w:val="002D058C"/>
    <w:rsid w:val="00314317"/>
    <w:rsid w:val="003304C1"/>
    <w:rsid w:val="00332D95"/>
    <w:rsid w:val="00334BF3"/>
    <w:rsid w:val="003619B5"/>
    <w:rsid w:val="003951C6"/>
    <w:rsid w:val="003A37B5"/>
    <w:rsid w:val="003A4361"/>
    <w:rsid w:val="003B7D82"/>
    <w:rsid w:val="00402180"/>
    <w:rsid w:val="0042050B"/>
    <w:rsid w:val="00430425"/>
    <w:rsid w:val="00442569"/>
    <w:rsid w:val="004B0E5E"/>
    <w:rsid w:val="004B6D6D"/>
    <w:rsid w:val="004D3429"/>
    <w:rsid w:val="005044C4"/>
    <w:rsid w:val="00573200"/>
    <w:rsid w:val="005A574B"/>
    <w:rsid w:val="005F05D5"/>
    <w:rsid w:val="00601C6F"/>
    <w:rsid w:val="00626FA8"/>
    <w:rsid w:val="006278F2"/>
    <w:rsid w:val="00690905"/>
    <w:rsid w:val="00696739"/>
    <w:rsid w:val="00792F5D"/>
    <w:rsid w:val="007D2F62"/>
    <w:rsid w:val="007D5684"/>
    <w:rsid w:val="007E676B"/>
    <w:rsid w:val="00805C01"/>
    <w:rsid w:val="00807D1F"/>
    <w:rsid w:val="00851D70"/>
    <w:rsid w:val="00856366"/>
    <w:rsid w:val="0086794C"/>
    <w:rsid w:val="008A2C8D"/>
    <w:rsid w:val="008C4C22"/>
    <w:rsid w:val="009007A0"/>
    <w:rsid w:val="00954DCE"/>
    <w:rsid w:val="009A4D7C"/>
    <w:rsid w:val="009C18E6"/>
    <w:rsid w:val="009D327A"/>
    <w:rsid w:val="00A06752"/>
    <w:rsid w:val="00A158A4"/>
    <w:rsid w:val="00A20739"/>
    <w:rsid w:val="00A23D98"/>
    <w:rsid w:val="00A2625B"/>
    <w:rsid w:val="00A26E43"/>
    <w:rsid w:val="00A41887"/>
    <w:rsid w:val="00A54E03"/>
    <w:rsid w:val="00A836FF"/>
    <w:rsid w:val="00A90A2E"/>
    <w:rsid w:val="00AD0A9F"/>
    <w:rsid w:val="00AE118B"/>
    <w:rsid w:val="00AF12D2"/>
    <w:rsid w:val="00B56523"/>
    <w:rsid w:val="00B97398"/>
    <w:rsid w:val="00BA160E"/>
    <w:rsid w:val="00BD5A8E"/>
    <w:rsid w:val="00C05999"/>
    <w:rsid w:val="00C51A88"/>
    <w:rsid w:val="00C60854"/>
    <w:rsid w:val="00D70F3E"/>
    <w:rsid w:val="00D85D34"/>
    <w:rsid w:val="00D971B5"/>
    <w:rsid w:val="00DB77C0"/>
    <w:rsid w:val="00DD3915"/>
    <w:rsid w:val="00E437B0"/>
    <w:rsid w:val="00E47E5C"/>
    <w:rsid w:val="00E65FE4"/>
    <w:rsid w:val="00E71A9A"/>
    <w:rsid w:val="00E723EB"/>
    <w:rsid w:val="00E83378"/>
    <w:rsid w:val="00EC03AD"/>
    <w:rsid w:val="00EC189E"/>
    <w:rsid w:val="00EF3A8D"/>
    <w:rsid w:val="00F02F3E"/>
    <w:rsid w:val="00F12A7A"/>
    <w:rsid w:val="00F62D5B"/>
    <w:rsid w:val="00F82706"/>
    <w:rsid w:val="00FB047A"/>
    <w:rsid w:val="139578F0"/>
    <w:rsid w:val="39A0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character" w:styleId="5">
    <w:name w:val="Strong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2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2"/>
    <w:basedOn w:val="2"/>
    <w:qFormat/>
    <w:uiPriority w:val="0"/>
  </w:style>
  <w:style w:type="paragraph" w:customStyle="1" w:styleId="10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0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75E4-2759-416D-B94A-68B1085598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2795</Words>
  <Characters>15936</Characters>
  <Lines>132</Lines>
  <Paragraphs>37</Paragraphs>
  <TotalTime>0</TotalTime>
  <ScaleCrop>false</ScaleCrop>
  <LinksUpToDate>false</LinksUpToDate>
  <CharactersWithSpaces>18694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2021-11-18T03:54:00Z</dcterms:created>
  <dc:creator>Наталья Шевелина</dc:creator>
  <cp:lastModifiedBy>admin</cp:lastModifiedBy>
  <cp:lastPrinted>2024-10-07T05:23:00Z</cp:lastPrinted>
  <dcterms:modified xsi:type="dcterms:W3CDTF">2025-03-24T03:59:35Z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3467856705344086A658DF2DE3DC38BE_12</vt:lpwstr>
  </property>
</Properties>
</file>