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</w:p>
    <w:p w:rsidR="00A63F18" w:rsidRDefault="00A63F18" w:rsidP="00A63F18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A63F18" w:rsidRDefault="00A63F18" w:rsidP="00A63F18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DC0E61" w:rsidRPr="007B4DCC" w:rsidRDefault="00DC0E61" w:rsidP="00DC0E61">
      <w:pPr>
        <w:numPr>
          <w:ilvl w:val="0"/>
          <w:numId w:val="9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:rsidR="00DC0E61" w:rsidRPr="007B4DCC" w:rsidRDefault="00DC0E61" w:rsidP="00DC0E61">
      <w:pPr>
        <w:numPr>
          <w:ilvl w:val="0"/>
          <w:numId w:val="9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слабовидящих </w:t>
      </w:r>
      <w:r w:rsidRPr="007B4DCC">
        <w:rPr>
          <w:sz w:val="28"/>
          <w:szCs w:val="28"/>
        </w:rPr>
        <w:t xml:space="preserve">учащихся (вариант </w:t>
      </w:r>
      <w:r>
        <w:rPr>
          <w:sz w:val="28"/>
          <w:szCs w:val="28"/>
        </w:rPr>
        <w:t>4</w:t>
      </w:r>
      <w:r w:rsidRPr="007B4DCC">
        <w:rPr>
          <w:sz w:val="28"/>
          <w:szCs w:val="28"/>
        </w:rPr>
        <w:t>.1.)</w:t>
      </w:r>
    </w:p>
    <w:p w:rsidR="00A63F18" w:rsidRDefault="002117E0" w:rsidP="00A63F18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A63F18">
        <w:rPr>
          <w:sz w:val="28"/>
          <w:szCs w:val="28"/>
        </w:rPr>
        <w:t xml:space="preserve">ся: </w:t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DC0E61">
        <w:rPr>
          <w:sz w:val="28"/>
          <w:szCs w:val="28"/>
        </w:rPr>
        <w:t>Бергалин Артур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родной (русский) язык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110461">
        <w:rPr>
          <w:sz w:val="28"/>
          <w:szCs w:val="28"/>
        </w:rPr>
        <w:t>г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9D521C">
        <w:rPr>
          <w:sz w:val="28"/>
          <w:szCs w:val="28"/>
        </w:rPr>
        <w:t xml:space="preserve"> реализации: </w:t>
      </w:r>
      <w:r w:rsidR="009D521C">
        <w:rPr>
          <w:sz w:val="28"/>
          <w:szCs w:val="28"/>
        </w:rPr>
        <w:tab/>
      </w:r>
      <w:r w:rsidR="009D521C">
        <w:rPr>
          <w:sz w:val="28"/>
          <w:szCs w:val="28"/>
        </w:rPr>
        <w:tab/>
      </w:r>
      <w:r w:rsidR="009D521C">
        <w:rPr>
          <w:sz w:val="28"/>
          <w:szCs w:val="28"/>
        </w:rPr>
        <w:tab/>
        <w:t>1 год (2022-2023</w:t>
      </w:r>
      <w:r>
        <w:rPr>
          <w:sz w:val="28"/>
          <w:szCs w:val="28"/>
        </w:rPr>
        <w:t xml:space="preserve"> учебный год)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0461">
        <w:rPr>
          <w:sz w:val="28"/>
          <w:szCs w:val="28"/>
        </w:rPr>
        <w:t>Векшина Татьяна Закрьевна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A63F18" w:rsidRDefault="00A63F18" w:rsidP="00A63F18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A63F18" w:rsidRDefault="00A63F18" w:rsidP="00A63F18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Pr="0050589A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D1EC6" w:rsidRDefault="001D1EC6" w:rsidP="001D1EC6">
      <w:pPr>
        <w:suppressAutoHyphens/>
        <w:rPr>
          <w:rFonts w:eastAsia="Calibri"/>
          <w:b/>
          <w:bCs/>
          <w:sz w:val="24"/>
          <w:szCs w:val="24"/>
        </w:rPr>
      </w:pPr>
    </w:p>
    <w:p w:rsidR="0056282B" w:rsidRDefault="00B6197D" w:rsidP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Пояснительная записка</w:t>
      </w:r>
    </w:p>
    <w:p w:rsidR="0056282B" w:rsidRDefault="0056282B">
      <w:pPr>
        <w:suppressAutoHyphens/>
        <w:jc w:val="center"/>
        <w:rPr>
          <w:rFonts w:eastAsia="Calibri"/>
          <w:sz w:val="24"/>
          <w:szCs w:val="24"/>
        </w:rPr>
      </w:pPr>
    </w:p>
    <w:p w:rsidR="0056282B" w:rsidRDefault="00B6197D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bookmarkStart w:id="0" w:name="_Hlk87822531"/>
      <w:r>
        <w:rPr>
          <w:rFonts w:eastAsia="Calibri"/>
          <w:sz w:val="24"/>
          <w:szCs w:val="24"/>
          <w:lang w:eastAsia="en-US"/>
        </w:rPr>
        <w:t>Рабочая программа по учебному предмету  «родной (</w:t>
      </w:r>
      <w:r w:rsidR="002117E0">
        <w:rPr>
          <w:rFonts w:eastAsia="Calibri"/>
          <w:sz w:val="24"/>
          <w:szCs w:val="24"/>
          <w:lang w:eastAsia="en-US"/>
        </w:rPr>
        <w:t>русский) язык» для учащегося 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 w:rsidR="00110461">
        <w:rPr>
          <w:rFonts w:eastAsia="Calibri"/>
          <w:bCs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родному (русскому) языку,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>по родному (русскому) языку</w:t>
      </w:r>
      <w:bookmarkEnd w:id="0"/>
      <w:r>
        <w:rPr>
          <w:rFonts w:eastAsia="Calibri"/>
          <w:sz w:val="24"/>
          <w:szCs w:val="24"/>
        </w:rPr>
        <w:t xml:space="preserve">  4 классов к линии УМК «Школа России» под редакцией автора </w:t>
      </w:r>
      <w:r>
        <w:rPr>
          <w:sz w:val="24"/>
          <w:szCs w:val="24"/>
        </w:rPr>
        <w:t>О.М. Александрова, С.И. Богданов, Л.А. Вербицкая, Е.И. Казакова</w:t>
      </w:r>
      <w:r>
        <w:rPr>
          <w:rFonts w:eastAsia="Calibri"/>
          <w:sz w:val="24"/>
          <w:szCs w:val="24"/>
        </w:rPr>
        <w:t xml:space="preserve"> издательство «Просвещение», 2020 год.</w:t>
      </w:r>
    </w:p>
    <w:p w:rsidR="0056282B" w:rsidRDefault="0056282B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</w:p>
    <w:p w:rsidR="0056282B" w:rsidRDefault="00B6197D">
      <w:pPr>
        <w:shd w:val="clear" w:color="auto" w:fill="FFFFFF"/>
        <w:spacing w:after="160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ED00A7" w:rsidRDefault="00ED00A7" w:rsidP="00ED00A7">
      <w:pPr>
        <w:shd w:val="clear" w:color="auto" w:fill="FFFFFF"/>
        <w:spacing w:after="240"/>
        <w:ind w:firstLine="567"/>
        <w:contextualSpacing/>
      </w:pPr>
      <w:r>
        <w:rPr>
          <w:bCs/>
          <w:color w:val="000000"/>
          <w:sz w:val="24"/>
          <w:szCs w:val="24"/>
        </w:rPr>
        <w:t xml:space="preserve">В программе сохранено основное содержание общеобразовательной школы, но учитываются индивидуальные особенности </w:t>
      </w:r>
      <w:r w:rsidRPr="00E65223">
        <w:rPr>
          <w:sz w:val="24"/>
          <w:szCs w:val="24"/>
        </w:rPr>
        <w:t xml:space="preserve">для </w:t>
      </w:r>
      <w:r>
        <w:rPr>
          <w:sz w:val="24"/>
          <w:szCs w:val="24"/>
        </w:rPr>
        <w:t>слабовидящего</w:t>
      </w:r>
      <w:r w:rsidRPr="00E65223">
        <w:rPr>
          <w:sz w:val="24"/>
          <w:szCs w:val="24"/>
        </w:rPr>
        <w:t xml:space="preserve"> учащ</w:t>
      </w:r>
      <w:r>
        <w:rPr>
          <w:sz w:val="24"/>
          <w:szCs w:val="24"/>
        </w:rPr>
        <w:t>егося</w:t>
      </w:r>
      <w:r w:rsidRPr="007B4DCC">
        <w:rPr>
          <w:sz w:val="28"/>
          <w:szCs w:val="28"/>
        </w:rPr>
        <w:t xml:space="preserve"> </w:t>
      </w:r>
      <w:r>
        <w:rPr>
          <w:bCs/>
          <w:color w:val="000000"/>
          <w:sz w:val="24"/>
          <w:szCs w:val="24"/>
        </w:rPr>
        <w:t>и специфика усвоения им учебного материала.</w:t>
      </w:r>
    </w:p>
    <w:p w:rsidR="0056282B" w:rsidRDefault="00B6197D">
      <w:pPr>
        <w:tabs>
          <w:tab w:val="left" w:pos="851"/>
        </w:tabs>
        <w:ind w:firstLine="709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Метапредметные результаты: 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56282B" w:rsidRDefault="00B6197D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Предметные результаты: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- </w:t>
      </w:r>
      <w:r>
        <w:rPr>
          <w:rFonts w:eastAsia="Calibri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использование различных словарей, в том числе мультимедийных;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56282B" w:rsidRDefault="00B6197D">
      <w:pPr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56282B" w:rsidRDefault="00B6197D">
      <w:pPr>
        <w:suppressAutoHyphens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Учащийся получит возможность научиться: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ведению диалога с автором текста;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потребность в чтении;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писать письма, создание собственных текстов, письменному форме общения;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осознанию ответственности за произнесённое и написанное слово.</w:t>
      </w:r>
    </w:p>
    <w:p w:rsidR="0056282B" w:rsidRDefault="00B6197D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Русский язык: прошлое и настоящее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связанные с качествами и чувствами людей (например, </w:t>
      </w:r>
      <w:r>
        <w:rPr>
          <w:i/>
          <w:sz w:val="24"/>
          <w:szCs w:val="24"/>
        </w:rPr>
        <w:t>добросердечный, доброжелательный, благодарный, бескорыстный</w:t>
      </w:r>
      <w:r>
        <w:rPr>
          <w:sz w:val="24"/>
          <w:szCs w:val="24"/>
        </w:rPr>
        <w:t>); слова, связанные с обучением.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родственные отношения (например, </w:t>
      </w:r>
      <w:r>
        <w:rPr>
          <w:i/>
          <w:sz w:val="24"/>
          <w:szCs w:val="24"/>
        </w:rPr>
        <w:t>матушка, батюшка, братец, сестрица, мачеха, падчерица</w:t>
      </w:r>
      <w:r>
        <w:rPr>
          <w:sz w:val="24"/>
          <w:szCs w:val="24"/>
        </w:rPr>
        <w:t xml:space="preserve">).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>
        <w:rPr>
          <w:sz w:val="24"/>
          <w:szCs w:val="24"/>
          <w:shd w:val="clear" w:color="auto" w:fill="FFFFFF"/>
        </w:rPr>
        <w:t xml:space="preserve">(например, </w:t>
      </w:r>
      <w:r>
        <w:rPr>
          <w:i/>
          <w:sz w:val="24"/>
          <w:szCs w:val="24"/>
          <w:shd w:val="clear" w:color="auto" w:fill="FFFFFF"/>
        </w:rPr>
        <w:t xml:space="preserve">от корки до корки, вся семья вместе, так и душа на месте </w:t>
      </w:r>
      <w:r>
        <w:rPr>
          <w:sz w:val="24"/>
          <w:szCs w:val="24"/>
          <w:shd w:val="clear" w:color="auto" w:fill="FFFFFF"/>
        </w:rPr>
        <w:t>и т. д.)</w:t>
      </w:r>
      <w:r>
        <w:rPr>
          <w:sz w:val="24"/>
          <w:szCs w:val="24"/>
        </w:rPr>
        <w:t xml:space="preserve">. Сравнение с пословицами и </w:t>
      </w:r>
      <w:r>
        <w:rPr>
          <w:sz w:val="24"/>
          <w:szCs w:val="24"/>
        </w:rPr>
        <w:lastRenderedPageBreak/>
        <w:t xml:space="preserve">поговорками других народов. </w:t>
      </w:r>
      <w:r>
        <w:rPr>
          <w:sz w:val="24"/>
          <w:szCs w:val="24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56282B" w:rsidRDefault="00B6197D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Язык в действии (8 часов)</w:t>
      </w:r>
    </w:p>
    <w:p w:rsidR="0056282B" w:rsidRDefault="00B6197D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>
        <w:rPr>
          <w:sz w:val="24"/>
          <w:szCs w:val="24"/>
        </w:rPr>
        <w:t>на пропедевтическом уровне</w:t>
      </w:r>
      <w:r>
        <w:rPr>
          <w:sz w:val="24"/>
          <w:szCs w:val="24"/>
          <w:lang w:eastAsia="en-US"/>
        </w:rPr>
        <w:t xml:space="preserve">). </w:t>
      </w:r>
      <w:r>
        <w:rPr>
          <w:sz w:val="24"/>
          <w:szCs w:val="24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:rsidR="0056282B" w:rsidRDefault="00B6197D">
      <w:pPr>
        <w:shd w:val="clear" w:color="auto" w:fill="FFFFFF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Секреты речи и текста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Правила ведения диалога: корректные и некорректные вопросы.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Информативная функция заголовков. Типы заголовков.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Создание текста как результата собственной исследовательской деятельности.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</w:t>
      </w:r>
    </w:p>
    <w:p w:rsidR="0056282B" w:rsidRDefault="00B6197D">
      <w:pPr>
        <w:ind w:firstLine="709"/>
        <w:rPr>
          <w:b/>
          <w:sz w:val="24"/>
          <w:szCs w:val="24"/>
        </w:rPr>
        <w:sectPr w:rsidR="0056282B">
          <w:footerReference w:type="first" r:id="rId7"/>
          <w:pgSz w:w="11906" w:h="16838"/>
          <w:pgMar w:top="851" w:right="567" w:bottom="567" w:left="1701" w:header="0" w:footer="363" w:gutter="0"/>
          <w:pgNumType w:start="2"/>
          <w:cols w:space="720"/>
          <w:formProt w:val="0"/>
          <w:titlePg/>
          <w:docGrid w:linePitch="360"/>
        </w:sectPr>
      </w:pPr>
      <w:r>
        <w:rPr>
          <w:sz w:val="24"/>
          <w:szCs w:val="24"/>
        </w:rPr>
        <w:t xml:space="preserve">Синонимия речевых формул (на практическом уровне). </w:t>
      </w:r>
    </w:p>
    <w:p w:rsidR="0056282B" w:rsidRDefault="0056282B" w:rsidP="00A5229C">
      <w:pPr>
        <w:suppressAutoHyphens/>
      </w:pPr>
    </w:p>
    <w:p w:rsidR="0056282B" w:rsidRDefault="0056282B">
      <w:pPr>
        <w:suppressAutoHyphens/>
        <w:jc w:val="right"/>
      </w:pPr>
    </w:p>
    <w:p w:rsidR="00A5229C" w:rsidRPr="009234AD" w:rsidRDefault="00A5229C" w:rsidP="00A5229C">
      <w:pPr>
        <w:suppressAutoHyphens/>
        <w:jc w:val="center"/>
        <w:rPr>
          <w:sz w:val="24"/>
          <w:szCs w:val="24"/>
        </w:rPr>
      </w:pPr>
      <w:r w:rsidRPr="009234AD">
        <w:rPr>
          <w:sz w:val="24"/>
          <w:szCs w:val="24"/>
        </w:rPr>
        <w:t>Тематический план и практическая часть</w:t>
      </w:r>
    </w:p>
    <w:p w:rsidR="00A5229C" w:rsidRPr="009234AD" w:rsidRDefault="00A5229C" w:rsidP="00A5229C">
      <w:pPr>
        <w:suppressAutoHyphens/>
        <w:ind w:firstLine="709"/>
        <w:rPr>
          <w:sz w:val="24"/>
          <w:szCs w:val="24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543"/>
        <w:gridCol w:w="965"/>
        <w:gridCol w:w="4253"/>
        <w:gridCol w:w="850"/>
        <w:gridCol w:w="3686"/>
        <w:gridCol w:w="992"/>
      </w:tblGrid>
      <w:tr w:rsidR="00A5229C" w:rsidRPr="009234AD" w:rsidTr="00931C1E">
        <w:trPr>
          <w:trHeight w:val="170"/>
          <w:jc w:val="center"/>
        </w:trPr>
        <w:tc>
          <w:tcPr>
            <w:tcW w:w="732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781" w:type="dxa"/>
            <w:gridSpan w:val="4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Тематический контроль</w:t>
            </w:r>
          </w:p>
        </w:tc>
      </w:tr>
      <w:tr w:rsidR="00A5229C" w:rsidRPr="009234AD" w:rsidTr="00931C1E">
        <w:trPr>
          <w:trHeight w:val="178"/>
          <w:jc w:val="center"/>
        </w:trPr>
        <w:tc>
          <w:tcPr>
            <w:tcW w:w="732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Русский язык: прошлое и настоящее.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color w:val="000000"/>
                <w:sz w:val="24"/>
                <w:szCs w:val="24"/>
                <w:shd w:val="clear" w:color="auto" w:fill="FFFFFF"/>
              </w:rPr>
              <w:t>Язык в действии.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sz w:val="24"/>
                <w:szCs w:val="24"/>
              </w:rPr>
              <w:t>Секреты речи и текста.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78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>Контрольная работа в рамках промежуточной аттестации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1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6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IV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A5229C" w:rsidRPr="009234AD" w:rsidRDefault="00A5229C" w:rsidP="00A5229C">
      <w:pPr>
        <w:rPr>
          <w:sz w:val="24"/>
          <w:szCs w:val="24"/>
        </w:rPr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  <w:sectPr w:rsidR="0056282B">
          <w:footerReference w:type="default" r:id="rId8"/>
          <w:pgSz w:w="16838" w:h="11906" w:orient="landscape"/>
          <w:pgMar w:top="1701" w:right="567" w:bottom="766" w:left="567" w:header="0" w:footer="709" w:gutter="0"/>
          <w:pgNumType w:start="5"/>
          <w:cols w:space="720"/>
          <w:formProt w:val="0"/>
          <w:docGrid w:linePitch="360"/>
        </w:sectPr>
      </w:pPr>
    </w:p>
    <w:p w:rsidR="00430DC3" w:rsidRDefault="00430DC3" w:rsidP="00430DC3">
      <w:pPr>
        <w:spacing w:line="276" w:lineRule="auto"/>
        <w:rPr>
          <w:rFonts w:ascii="Arial" w:hAnsi="Arial" w:cs="Arial"/>
          <w:color w:val="000000"/>
        </w:rPr>
      </w:pPr>
    </w:p>
    <w:p w:rsidR="00DC0E61" w:rsidRDefault="00DC0E61" w:rsidP="00DC0E61">
      <w:pPr>
        <w:suppressAutoHyphens/>
        <w:jc w:val="center"/>
        <w:rPr>
          <w:b/>
          <w:bCs/>
          <w:sz w:val="28"/>
          <w:szCs w:val="28"/>
        </w:rPr>
      </w:pPr>
      <w:r w:rsidRPr="007B4DCC">
        <w:rPr>
          <w:b/>
          <w:bCs/>
          <w:sz w:val="28"/>
          <w:szCs w:val="28"/>
        </w:rPr>
        <w:t xml:space="preserve">Психолого-педагогическая характеристика </w:t>
      </w:r>
      <w:r>
        <w:rPr>
          <w:b/>
          <w:bCs/>
          <w:sz w:val="28"/>
          <w:szCs w:val="28"/>
        </w:rPr>
        <w:t xml:space="preserve">слабовидящего </w:t>
      </w:r>
      <w:r w:rsidRPr="007B4DCC">
        <w:rPr>
          <w:b/>
          <w:bCs/>
          <w:sz w:val="28"/>
          <w:szCs w:val="28"/>
        </w:rPr>
        <w:t>учащегося</w:t>
      </w:r>
    </w:p>
    <w:p w:rsidR="00DC0E61" w:rsidRPr="009D079E" w:rsidRDefault="00DC0E61" w:rsidP="00DC0E6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Бергалина Артура </w:t>
      </w:r>
      <w:r w:rsidRPr="009D079E">
        <w:rPr>
          <w:b/>
          <w:bCs/>
          <w:sz w:val="28"/>
          <w:szCs w:val="28"/>
        </w:rPr>
        <w:t xml:space="preserve">4Г класса  (вариант </w:t>
      </w:r>
      <w:r>
        <w:rPr>
          <w:b/>
          <w:bCs/>
          <w:sz w:val="28"/>
          <w:szCs w:val="28"/>
        </w:rPr>
        <w:t>4</w:t>
      </w:r>
      <w:r w:rsidRPr="009D079E">
        <w:rPr>
          <w:b/>
          <w:bCs/>
          <w:sz w:val="28"/>
          <w:szCs w:val="28"/>
        </w:rPr>
        <w:t>.1.)</w:t>
      </w:r>
    </w:p>
    <w:p w:rsidR="00DC0E61" w:rsidRDefault="00DC0E61" w:rsidP="00DC0E6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lang w:bidi="ru-RU"/>
        </w:rPr>
      </w:pPr>
    </w:p>
    <w:p w:rsidR="00DC0E61" w:rsidRPr="00DC0E61" w:rsidRDefault="00DC0E61" w:rsidP="00DC0E6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DC0E61">
        <w:rPr>
          <w:sz w:val="24"/>
          <w:szCs w:val="24"/>
        </w:rPr>
        <w:t xml:space="preserve">Артур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соответствует возрастной норме. Артур тяжело пересказывает текст. </w:t>
      </w:r>
    </w:p>
    <w:p w:rsidR="00DC0E61" w:rsidRPr="00DC0E61" w:rsidRDefault="00DC0E61" w:rsidP="00DC0E61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DC0E61">
        <w:rPr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DC0E61" w:rsidRPr="00DC0E61" w:rsidRDefault="00DC0E61" w:rsidP="00DC0E61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DC0E61">
        <w:rPr>
          <w:sz w:val="24"/>
          <w:szCs w:val="24"/>
          <w:lang w:bidi="ru-RU"/>
        </w:rPr>
        <w:t>Невысокая обучаемость грамматическим моделям.</w:t>
      </w:r>
    </w:p>
    <w:p w:rsidR="00DC0E61" w:rsidRPr="00DC0E61" w:rsidRDefault="00DC0E61" w:rsidP="00DC0E61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DC0E61">
        <w:rPr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Предложения строит простые. Затрудняется в передаче смысла текста. Чтение сформировано. </w:t>
      </w:r>
    </w:p>
    <w:p w:rsidR="00DC0E61" w:rsidRPr="00DC0E61" w:rsidRDefault="00DC0E61" w:rsidP="00DC0E61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DC0E61">
        <w:rPr>
          <w:sz w:val="24"/>
          <w:szCs w:val="24"/>
          <w:lang w:bidi="ru-RU"/>
        </w:rPr>
        <w:t>Артурна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1D1EC6" w:rsidRPr="00DC0E61" w:rsidRDefault="00DC0E61" w:rsidP="00DC0E61">
      <w:pPr>
        <w:pStyle w:val="ad"/>
        <w:spacing w:beforeAutospacing="0" w:afterAutospacing="0" w:line="276" w:lineRule="auto"/>
        <w:ind w:firstLine="708"/>
        <w:jc w:val="both"/>
        <w:rPr>
          <w:color w:val="000000"/>
        </w:rPr>
      </w:pPr>
      <w:r w:rsidRPr="00DC0E61">
        <w:rPr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  <w:r w:rsidR="00A70393" w:rsidRPr="00DC0E61">
        <w:rPr>
          <w:b/>
          <w:bCs/>
          <w:color w:val="FF0000"/>
        </w:rPr>
        <w:br w:type="page"/>
      </w:r>
    </w:p>
    <w:p w:rsidR="001D1EC6" w:rsidRDefault="001D1EC6" w:rsidP="00A63F18">
      <w:pPr>
        <w:rPr>
          <w:sz w:val="24"/>
          <w:szCs w:val="22"/>
        </w:rPr>
      </w:pPr>
    </w:p>
    <w:p w:rsidR="001D1EC6" w:rsidRDefault="001D1EC6">
      <w:pPr>
        <w:ind w:firstLine="709"/>
        <w:rPr>
          <w:sz w:val="24"/>
          <w:szCs w:val="22"/>
        </w:rPr>
      </w:pPr>
    </w:p>
    <w:p w:rsidR="001D1EC6" w:rsidRDefault="001D1EC6">
      <w:pPr>
        <w:ind w:firstLine="709"/>
        <w:sectPr w:rsidR="001D1EC6">
          <w:footerReference w:type="default" r:id="rId9"/>
          <w:pgSz w:w="11906" w:h="16838"/>
          <w:pgMar w:top="851" w:right="567" w:bottom="766" w:left="1701" w:header="0" w:footer="709" w:gutter="0"/>
          <w:pgNumType w:start="6"/>
          <w:cols w:space="720"/>
          <w:formProt w:val="0"/>
          <w:docGrid w:linePitch="360"/>
        </w:sectPr>
      </w:pPr>
    </w:p>
    <w:p w:rsidR="0056282B" w:rsidRDefault="00B6197D">
      <w:pPr>
        <w:suppressAutoHyphens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p w:rsidR="0056282B" w:rsidRDefault="0056282B">
      <w:pPr>
        <w:suppressAutoHyphens/>
        <w:jc w:val="left"/>
        <w:rPr>
          <w:b/>
          <w:sz w:val="24"/>
          <w:szCs w:val="24"/>
        </w:rPr>
      </w:pPr>
    </w:p>
    <w:tbl>
      <w:tblPr>
        <w:tblStyle w:val="ae"/>
        <w:tblW w:w="15632" w:type="dxa"/>
        <w:jc w:val="center"/>
        <w:tblLook w:val="04A0"/>
      </w:tblPr>
      <w:tblGrid>
        <w:gridCol w:w="561"/>
        <w:gridCol w:w="1852"/>
        <w:gridCol w:w="729"/>
        <w:gridCol w:w="1336"/>
        <w:gridCol w:w="1884"/>
        <w:gridCol w:w="3337"/>
        <w:gridCol w:w="2314"/>
        <w:gridCol w:w="3619"/>
      </w:tblGrid>
      <w:tr w:rsidR="0056282B" w:rsidTr="00430DC3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220" w:type="dxa"/>
            <w:gridSpan w:val="2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56282B" w:rsidRDefault="005628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  <w:shd w:val="clear" w:color="auto" w:fill="auto"/>
          </w:tcPr>
          <w:p w:rsidR="0056282B" w:rsidRDefault="00B6197D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56282B" w:rsidRDefault="00B619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314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56282B" w:rsidRDefault="0056282B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56282B" w:rsidTr="00430DC3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4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корректировка</w:t>
            </w:r>
          </w:p>
        </w:tc>
        <w:tc>
          <w:tcPr>
            <w:tcW w:w="3337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left w:val="nil"/>
              <w:right w:val="nil"/>
            </w:tcBorders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6282B" w:rsidRDefault="00B619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Русский язык: прошлое и настоящее (6 ч)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20.01.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2.2 </w:t>
            </w:r>
          </w:p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93D04" w:rsidRPr="00593D04" w:rsidRDefault="00593D04" w:rsidP="00B6257D">
            <w:pPr>
              <w:rPr>
                <w:sz w:val="24"/>
                <w:szCs w:val="24"/>
              </w:rPr>
            </w:pPr>
            <w:r w:rsidRPr="00593D04">
              <w:rPr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27.01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7.1 </w:t>
            </w: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03.02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</w:p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2.2 </w:t>
            </w:r>
          </w:p>
          <w:p w:rsidR="00593D04" w:rsidRDefault="00593D04" w:rsidP="00430DC3">
            <w:pPr>
              <w:rPr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 xml:space="preserve">7.2 </w:t>
            </w: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Красное словцо не ложь.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10.02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17.02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  <w:p w:rsidR="00593D04" w:rsidRDefault="00593D04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430DC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2.2.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593D04" w:rsidRDefault="00593D04" w:rsidP="00430DC3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 w:rsidP="00430DC3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Pr="00593D04" w:rsidRDefault="00593D04" w:rsidP="00B6257D">
            <w:pPr>
              <w:rPr>
                <w:sz w:val="24"/>
                <w:szCs w:val="24"/>
              </w:rPr>
            </w:pPr>
            <w:r w:rsidRPr="00593D04">
              <w:rPr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24.02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593D04" w:rsidRDefault="00593D04">
            <w:pPr>
              <w:rPr>
                <w:sz w:val="24"/>
                <w:szCs w:val="24"/>
              </w:rPr>
            </w:pPr>
          </w:p>
          <w:p w:rsidR="00593D04" w:rsidRDefault="00593D04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8.1</w:t>
            </w:r>
          </w:p>
          <w:p w:rsidR="00593D04" w:rsidRDefault="00593D04">
            <w:pPr>
              <w:rPr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Контролировать вы-полнение задания учащимся. Прогова-ривать алгоритм вы-полнения. Указывать на допущенные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ошибки.</w:t>
            </w:r>
          </w:p>
        </w:tc>
      </w:tr>
      <w:tr w:rsidR="00593D04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93D04" w:rsidRDefault="00593D04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Язык в действии (5 ч)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03.03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8. 3 </w:t>
            </w:r>
          </w:p>
          <w:p w:rsidR="00593D04" w:rsidRDefault="00593D04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 2.3 </w:t>
            </w:r>
          </w:p>
          <w:p w:rsidR="00593D04" w:rsidRDefault="00593D04">
            <w:pPr>
              <w:rPr>
                <w:sz w:val="24"/>
                <w:szCs w:val="24"/>
              </w:rPr>
            </w:pPr>
          </w:p>
          <w:p w:rsidR="00593D04" w:rsidRDefault="00593D04">
            <w:pPr>
              <w:rPr>
                <w:i/>
                <w:iCs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10.03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2.2</w:t>
            </w:r>
          </w:p>
          <w:p w:rsidR="00593D04" w:rsidRDefault="00593D04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2.3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 w:rsidR="00593D04" w:rsidRDefault="00593D04">
            <w:pPr>
              <w:rPr>
                <w:b/>
                <w:iCs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9.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17.03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593D04" w:rsidRDefault="00593D04">
            <w:pPr>
              <w:rPr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 </w:t>
            </w:r>
          </w:p>
        </w:tc>
        <w:tc>
          <w:tcPr>
            <w:tcW w:w="3619" w:type="dxa"/>
            <w:shd w:val="clear" w:color="auto" w:fill="auto"/>
          </w:tcPr>
          <w:p w:rsidR="00593D04" w:rsidRPr="00593D04" w:rsidRDefault="00593D04" w:rsidP="00B6257D">
            <w:pPr>
              <w:rPr>
                <w:sz w:val="24"/>
                <w:szCs w:val="24"/>
              </w:rPr>
            </w:pPr>
            <w:r w:rsidRPr="00593D04">
              <w:rPr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24.03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593D04" w:rsidRDefault="00593D04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593D04" w:rsidRDefault="00593D04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07.04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593D04" w:rsidRDefault="00593D04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</w:p>
          <w:p w:rsidR="00593D04" w:rsidRDefault="00593D04" w:rsidP="006D441C">
            <w:pPr>
              <w:jc w:val="lef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93D04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93D04" w:rsidRDefault="00593D0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93D04" w:rsidRDefault="00593D0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93D04" w:rsidRDefault="00593D0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93D04" w:rsidRDefault="00593D0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93D04" w:rsidRDefault="00593D0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93D04" w:rsidRDefault="00593D0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Секреты речи и текста (6ч)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Задаем вопросы в диалоге. 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14.04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8.3.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Pr="006D441C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93D04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93D04" w:rsidTr="00430DC3">
        <w:trPr>
          <w:trHeight w:val="3024"/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21.04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93D04" w:rsidRDefault="00593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Pr="006D441C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93D04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593D04" w:rsidRDefault="00593D04" w:rsidP="006D441C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93D04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28.04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93D04" w:rsidRDefault="00593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7.5 </w:t>
            </w:r>
          </w:p>
          <w:p w:rsidR="00593D04" w:rsidRPr="006D441C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93D04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Учимся пересказывать текст. 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05.05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1.6. </w:t>
            </w:r>
          </w:p>
          <w:p w:rsidR="00593D04" w:rsidRDefault="00593D04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7.1 </w:t>
            </w:r>
          </w:p>
          <w:p w:rsidR="00593D04" w:rsidRDefault="00593D04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93D04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16.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>Контрольная работа в рамках промежуточной аттестации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12.05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93D04" w:rsidRDefault="00593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93D04" w:rsidRDefault="00593D04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93D04" w:rsidRDefault="00593D04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7.1 </w:t>
            </w:r>
          </w:p>
          <w:p w:rsidR="00593D04" w:rsidRDefault="00593D04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93D04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17.</w:t>
            </w:r>
          </w:p>
        </w:tc>
        <w:tc>
          <w:tcPr>
            <w:tcW w:w="1852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Учимся оценивать и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редактировать тексты.</w:t>
            </w:r>
          </w:p>
        </w:tc>
        <w:tc>
          <w:tcPr>
            <w:tcW w:w="729" w:type="dxa"/>
            <w:shd w:val="clear" w:color="auto" w:fill="auto"/>
          </w:tcPr>
          <w:p w:rsidR="00593D04" w:rsidRDefault="00593D04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6" w:type="dxa"/>
            <w:shd w:val="clear" w:color="auto" w:fill="auto"/>
          </w:tcPr>
          <w:p w:rsidR="00593D04" w:rsidRDefault="00593D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19.05</w:t>
            </w:r>
          </w:p>
        </w:tc>
        <w:tc>
          <w:tcPr>
            <w:tcW w:w="1884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93D04" w:rsidRDefault="00593D04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93D04" w:rsidRDefault="00593D04" w:rsidP="006D441C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7.4.</w:t>
            </w:r>
          </w:p>
        </w:tc>
        <w:tc>
          <w:tcPr>
            <w:tcW w:w="3619" w:type="dxa"/>
            <w:shd w:val="clear" w:color="auto" w:fill="auto"/>
          </w:tcPr>
          <w:p w:rsidR="00593D04" w:rsidRDefault="00593D04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устного ответа.</w:t>
            </w:r>
          </w:p>
        </w:tc>
      </w:tr>
    </w:tbl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  <w:sectPr w:rsidR="0056282B">
          <w:footerReference w:type="default" r:id="rId10"/>
          <w:footerReference w:type="first" r:id="rId11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titlePg/>
          <w:docGrid w:linePitch="360"/>
        </w:sectPr>
      </w:pP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56282B" w:rsidRDefault="0056282B">
      <w:pPr>
        <w:suppressAutoHyphens/>
        <w:jc w:val="center"/>
        <w:rPr>
          <w:sz w:val="24"/>
          <w:szCs w:val="24"/>
        </w:rPr>
      </w:pPr>
    </w:p>
    <w:p w:rsidR="0056282B" w:rsidRDefault="00B6197D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</w:t>
      </w:r>
      <w:r>
        <w:rPr>
          <w:color w:val="000000"/>
          <w:sz w:val="24"/>
          <w:szCs w:val="24"/>
          <w:u w:val="single"/>
        </w:rPr>
        <w:t>Входной контрольной работы</w:t>
      </w:r>
      <w:r>
        <w:rPr>
          <w:color w:val="000000"/>
          <w:sz w:val="24"/>
          <w:szCs w:val="24"/>
        </w:rPr>
        <w:t>» по учебному предмету «родной (</w:t>
      </w:r>
      <w:r>
        <w:rPr>
          <w:color w:val="000000"/>
          <w:sz w:val="24"/>
          <w:szCs w:val="24"/>
          <w:u w:val="single"/>
        </w:rPr>
        <w:t>русский) язык</w:t>
      </w:r>
      <w:r>
        <w:rPr>
          <w:color w:val="000000"/>
          <w:sz w:val="24"/>
          <w:szCs w:val="24"/>
        </w:rPr>
        <w:t>» выявлены образовательные дефициты в изучении следующих элементов содержания и проверяемых умений: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проверяемых и непроверяемых гласных в корне слова;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Применение правил правописания: разделительный мягкий знак;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Использование на письме разделительного «ь» знака;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Части речи. Распознавание грамматических признаков слов;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парных звонких и глухих согласных на конце слова и в середине.</w:t>
      </w:r>
    </w:p>
    <w:p w:rsidR="0056282B" w:rsidRDefault="00B6197D">
      <w:pPr>
        <w:suppressAutoHyphens/>
        <w:ind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56282B" w:rsidRDefault="0056282B">
      <w:pPr>
        <w:suppressAutoHyphens/>
        <w:ind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2"/>
        <w:gridCol w:w="1897"/>
        <w:gridCol w:w="1934"/>
        <w:gridCol w:w="1296"/>
        <w:gridCol w:w="1296"/>
      </w:tblGrid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учащимися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и слог. Звуки и буквы. Гласные звуки.</w:t>
            </w:r>
          </w:p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16.09 – 30.09.2022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30.09.22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Применение правил правописания: разделительный мягкий знак; использование на п</w:t>
            </w:r>
            <w:r>
              <w:rPr>
                <w:sz w:val="24"/>
                <w:szCs w:val="24"/>
              </w:rPr>
              <w:t>исьме разделительного «ь» знака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16.12 – 13.01.2023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13.01.2023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 речи. </w:t>
            </w:r>
            <w:r>
              <w:rPr>
                <w:rFonts w:eastAsia="Calibri"/>
                <w:sz w:val="24"/>
                <w:szCs w:val="24"/>
              </w:rPr>
              <w:t>Распознава</w:t>
            </w:r>
            <w:r>
              <w:rPr>
                <w:sz w:val="24"/>
                <w:szCs w:val="24"/>
              </w:rPr>
              <w:t>ниеграмматических</w:t>
            </w:r>
            <w:r>
              <w:rPr>
                <w:rFonts w:eastAsia="Calibri"/>
                <w:sz w:val="24"/>
                <w:szCs w:val="24"/>
              </w:rPr>
              <w:t xml:space="preserve"> признак</w:t>
            </w:r>
            <w:r>
              <w:rPr>
                <w:sz w:val="24"/>
                <w:szCs w:val="24"/>
              </w:rPr>
              <w:t>ов</w:t>
            </w:r>
            <w:r>
              <w:rPr>
                <w:rFonts w:eastAsia="Calibri"/>
                <w:sz w:val="24"/>
                <w:szCs w:val="24"/>
              </w:rPr>
              <w:t xml:space="preserve"> слов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10.03– 24.03.2023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24.03.2023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парны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звонки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и глухи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согласны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на конце слова и в середине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14.04 – 28.04.2023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bookmarkStart w:id="1" w:name="_Hlk87823104"/>
            <w:bookmarkEnd w:id="1"/>
            <w:r>
              <w:rPr>
                <w:sz w:val="24"/>
                <w:szCs w:val="24"/>
              </w:rPr>
              <w:t>28.04.2023</w:t>
            </w:r>
          </w:p>
        </w:tc>
      </w:tr>
    </w:tbl>
    <w:p w:rsidR="0056282B" w:rsidRDefault="0056282B">
      <w:pPr>
        <w:suppressAutoHyphens/>
        <w:rPr>
          <w:color w:val="000000"/>
          <w:sz w:val="28"/>
          <w:szCs w:val="28"/>
        </w:rPr>
      </w:pPr>
      <w:bookmarkStart w:id="2" w:name="_GoBack"/>
      <w:bookmarkEnd w:id="2"/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  <w:sectPr w:rsidR="00110461">
          <w:footerReference w:type="default" r:id="rId12"/>
          <w:pgSz w:w="11906" w:h="16838"/>
          <w:pgMar w:top="851" w:right="567" w:bottom="766" w:left="1701" w:header="0" w:footer="709" w:gutter="0"/>
          <w:pgNumType w:start="13"/>
          <w:cols w:space="720"/>
          <w:formProt w:val="0"/>
          <w:docGrid w:linePitch="360"/>
        </w:sectPr>
      </w:pP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русскому родному языку учащегося 4г класса </w:t>
      </w:r>
      <w:r w:rsidR="00DC0E61">
        <w:rPr>
          <w:sz w:val="24"/>
          <w:szCs w:val="24"/>
        </w:rPr>
        <w:t>Бергалина Артура</w:t>
      </w:r>
    </w:p>
    <w:p w:rsidR="00110461" w:rsidRPr="00BF61E4" w:rsidRDefault="00110461" w:rsidP="0011046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110461" w:rsidRPr="00BF61E4" w:rsidTr="00466E01">
        <w:trPr>
          <w:trHeight w:val="644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17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11FCE" w:rsidRDefault="00110461" w:rsidP="00466E01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56282B" w:rsidRDefault="0056282B" w:rsidP="00A63F18">
      <w:pPr>
        <w:suppressAutoHyphens/>
        <w:rPr>
          <w:sz w:val="28"/>
          <w:szCs w:val="28"/>
        </w:rPr>
      </w:pPr>
    </w:p>
    <w:p w:rsidR="0056282B" w:rsidRDefault="0056282B">
      <w:pPr>
        <w:suppressAutoHyphens/>
        <w:jc w:val="center"/>
        <w:rPr>
          <w:sz w:val="28"/>
          <w:szCs w:val="28"/>
        </w:rPr>
      </w:pPr>
    </w:p>
    <w:p w:rsidR="0056282B" w:rsidRDefault="0056282B">
      <w:pPr>
        <w:spacing w:before="240"/>
      </w:pPr>
      <w:bookmarkStart w:id="3" w:name="_Hlk87208801"/>
      <w:bookmarkEnd w:id="3"/>
    </w:p>
    <w:sectPr w:rsidR="0056282B" w:rsidSect="008C0283">
      <w:footerReference w:type="default" r:id="rId13"/>
      <w:footerReference w:type="first" r:id="rId14"/>
      <w:pgSz w:w="16838" w:h="11906" w:orient="landscape"/>
      <w:pgMar w:top="1701" w:right="567" w:bottom="567" w:left="567" w:header="0" w:footer="363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A20" w:rsidRDefault="00863A20">
      <w:r>
        <w:separator/>
      </w:r>
    </w:p>
  </w:endnote>
  <w:endnote w:type="continuationSeparator" w:id="1">
    <w:p w:rsidR="00863A20" w:rsidRDefault="00863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1590820"/>
      <w:docPartObj>
        <w:docPartGallery w:val="Page Numbers (Bottom of Page)"/>
        <w:docPartUnique/>
      </w:docPartObj>
    </w:sdtPr>
    <w:sdtContent>
      <w:p w:rsidR="0056282B" w:rsidRDefault="0056282B">
        <w:pPr>
          <w:pStyle w:val="ab"/>
          <w:jc w:val="center"/>
        </w:pPr>
      </w:p>
      <w:p w:rsidR="0056282B" w:rsidRDefault="00F234EF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38297"/>
      <w:docPartObj>
        <w:docPartGallery w:val="Page Numbers (Bottom of Page)"/>
        <w:docPartUnique/>
      </w:docPartObj>
    </w:sdtPr>
    <w:sdtContent>
      <w:p w:rsidR="0056282B" w:rsidRDefault="00F234EF">
        <w:pPr>
          <w:pStyle w:val="ab"/>
          <w:jc w:val="center"/>
        </w:pPr>
        <w:r>
          <w:fldChar w:fldCharType="begin"/>
        </w:r>
        <w:r w:rsidR="00B6197D">
          <w:instrText>PAGE</w:instrText>
        </w:r>
        <w:r>
          <w:fldChar w:fldCharType="separate"/>
        </w:r>
        <w:r w:rsidR="009D521C">
          <w:rPr>
            <w:noProof/>
          </w:rPr>
          <w:t>7</w:t>
        </w:r>
        <w:r>
          <w:fldChar w:fldCharType="end"/>
        </w:r>
      </w:p>
    </w:sdtContent>
  </w:sdt>
  <w:p w:rsidR="0056282B" w:rsidRDefault="0056282B">
    <w:pPr>
      <w:pStyle w:val="ab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F234EF">
    <w:pPr>
      <w:pStyle w:val="ab"/>
      <w:jc w:val="center"/>
    </w:pPr>
    <w:r>
      <w:fldChar w:fldCharType="begin"/>
    </w:r>
    <w:r w:rsidR="00B6197D">
      <w:instrText>PAGE</w:instrText>
    </w:r>
    <w:r>
      <w:fldChar w:fldCharType="separate"/>
    </w:r>
    <w:r w:rsidR="006D441C">
      <w:rPr>
        <w:noProof/>
      </w:rPr>
      <w:t>15</w:t>
    </w:r>
    <w:r>
      <w:fldChar w:fldCharType="end"/>
    </w:r>
  </w:p>
  <w:p w:rsidR="0056282B" w:rsidRDefault="0056282B">
    <w:pPr>
      <w:pStyle w:val="ab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A20" w:rsidRDefault="00863A20">
      <w:r>
        <w:separator/>
      </w:r>
    </w:p>
  </w:footnote>
  <w:footnote w:type="continuationSeparator" w:id="1">
    <w:p w:rsidR="00863A20" w:rsidRDefault="00863A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0DBD"/>
    <w:multiLevelType w:val="multilevel"/>
    <w:tmpl w:val="5890F8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A33EA2"/>
    <w:multiLevelType w:val="multilevel"/>
    <w:tmpl w:val="FD6CA1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CE0955"/>
    <w:multiLevelType w:val="multilevel"/>
    <w:tmpl w:val="85DCB34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1641751"/>
    <w:multiLevelType w:val="multilevel"/>
    <w:tmpl w:val="621084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82B"/>
    <w:rsid w:val="00087FB7"/>
    <w:rsid w:val="000C754C"/>
    <w:rsid w:val="00110461"/>
    <w:rsid w:val="001D1EC6"/>
    <w:rsid w:val="002117E0"/>
    <w:rsid w:val="00295B88"/>
    <w:rsid w:val="00380FE0"/>
    <w:rsid w:val="00430DC3"/>
    <w:rsid w:val="00481481"/>
    <w:rsid w:val="0056282B"/>
    <w:rsid w:val="00593D04"/>
    <w:rsid w:val="00691116"/>
    <w:rsid w:val="006D441C"/>
    <w:rsid w:val="0074596C"/>
    <w:rsid w:val="00827C61"/>
    <w:rsid w:val="00863A20"/>
    <w:rsid w:val="008A5114"/>
    <w:rsid w:val="008C0283"/>
    <w:rsid w:val="00943204"/>
    <w:rsid w:val="009D521C"/>
    <w:rsid w:val="00A5229C"/>
    <w:rsid w:val="00A63F18"/>
    <w:rsid w:val="00A70393"/>
    <w:rsid w:val="00B6197D"/>
    <w:rsid w:val="00BA5760"/>
    <w:rsid w:val="00BC08DB"/>
    <w:rsid w:val="00DC0E61"/>
    <w:rsid w:val="00ED00A7"/>
    <w:rsid w:val="00F234EF"/>
    <w:rsid w:val="00FB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CE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8C0283"/>
    <w:rPr>
      <w:rFonts w:cs="Arial"/>
      <w:sz w:val="28"/>
      <w:szCs w:val="28"/>
      <w:lang w:eastAsia="ru-RU"/>
    </w:rPr>
  </w:style>
  <w:style w:type="character" w:customStyle="1" w:styleId="ListLabel2">
    <w:name w:val="ListLabel 2"/>
    <w:qFormat/>
    <w:rsid w:val="008C0283"/>
    <w:rPr>
      <w:sz w:val="20"/>
    </w:rPr>
  </w:style>
  <w:style w:type="character" w:customStyle="1" w:styleId="ListLabel3">
    <w:name w:val="ListLabel 3"/>
    <w:qFormat/>
    <w:rsid w:val="008C0283"/>
    <w:rPr>
      <w:sz w:val="20"/>
    </w:rPr>
  </w:style>
  <w:style w:type="character" w:customStyle="1" w:styleId="ListLabel4">
    <w:name w:val="ListLabel 4"/>
    <w:qFormat/>
    <w:rsid w:val="008C0283"/>
    <w:rPr>
      <w:sz w:val="20"/>
    </w:rPr>
  </w:style>
  <w:style w:type="character" w:customStyle="1" w:styleId="ListLabel5">
    <w:name w:val="ListLabel 5"/>
    <w:qFormat/>
    <w:rsid w:val="008C0283"/>
    <w:rPr>
      <w:sz w:val="20"/>
    </w:rPr>
  </w:style>
  <w:style w:type="character" w:customStyle="1" w:styleId="ListLabel6">
    <w:name w:val="ListLabel 6"/>
    <w:qFormat/>
    <w:rsid w:val="008C0283"/>
    <w:rPr>
      <w:sz w:val="20"/>
    </w:rPr>
  </w:style>
  <w:style w:type="character" w:customStyle="1" w:styleId="ListLabel7">
    <w:name w:val="ListLabel 7"/>
    <w:qFormat/>
    <w:rsid w:val="008C0283"/>
    <w:rPr>
      <w:sz w:val="20"/>
    </w:rPr>
  </w:style>
  <w:style w:type="character" w:customStyle="1" w:styleId="ListLabel8">
    <w:name w:val="ListLabel 8"/>
    <w:qFormat/>
    <w:rsid w:val="008C0283"/>
    <w:rPr>
      <w:sz w:val="20"/>
    </w:rPr>
  </w:style>
  <w:style w:type="character" w:customStyle="1" w:styleId="ListLabel9">
    <w:name w:val="ListLabel 9"/>
    <w:qFormat/>
    <w:rsid w:val="008C0283"/>
    <w:rPr>
      <w:sz w:val="20"/>
    </w:rPr>
  </w:style>
  <w:style w:type="character" w:customStyle="1" w:styleId="ListLabel10">
    <w:name w:val="ListLabel 10"/>
    <w:qFormat/>
    <w:rsid w:val="008C0283"/>
    <w:rPr>
      <w:sz w:val="20"/>
    </w:rPr>
  </w:style>
  <w:style w:type="character" w:customStyle="1" w:styleId="ListLabel11">
    <w:name w:val="ListLabel 11"/>
    <w:qFormat/>
    <w:rsid w:val="008C0283"/>
    <w:rPr>
      <w:sz w:val="20"/>
    </w:rPr>
  </w:style>
  <w:style w:type="character" w:customStyle="1" w:styleId="ListLabel12">
    <w:name w:val="ListLabel 12"/>
    <w:qFormat/>
    <w:rsid w:val="008C0283"/>
    <w:rPr>
      <w:sz w:val="20"/>
    </w:rPr>
  </w:style>
  <w:style w:type="character" w:customStyle="1" w:styleId="ListLabel13">
    <w:name w:val="ListLabel 13"/>
    <w:qFormat/>
    <w:rsid w:val="008C0283"/>
    <w:rPr>
      <w:sz w:val="20"/>
    </w:rPr>
  </w:style>
  <w:style w:type="character" w:customStyle="1" w:styleId="ListLabel14">
    <w:name w:val="ListLabel 14"/>
    <w:qFormat/>
    <w:rsid w:val="008C0283"/>
    <w:rPr>
      <w:sz w:val="20"/>
    </w:rPr>
  </w:style>
  <w:style w:type="character" w:customStyle="1" w:styleId="ListLabel15">
    <w:name w:val="ListLabel 15"/>
    <w:qFormat/>
    <w:rsid w:val="008C0283"/>
    <w:rPr>
      <w:sz w:val="20"/>
    </w:rPr>
  </w:style>
  <w:style w:type="character" w:customStyle="1" w:styleId="ListLabel16">
    <w:name w:val="ListLabel 16"/>
    <w:qFormat/>
    <w:rsid w:val="008C0283"/>
    <w:rPr>
      <w:sz w:val="20"/>
    </w:rPr>
  </w:style>
  <w:style w:type="character" w:customStyle="1" w:styleId="ListLabel17">
    <w:name w:val="ListLabel 17"/>
    <w:qFormat/>
    <w:rsid w:val="008C0283"/>
    <w:rPr>
      <w:sz w:val="20"/>
    </w:rPr>
  </w:style>
  <w:style w:type="character" w:customStyle="1" w:styleId="ListLabel18">
    <w:name w:val="ListLabel 18"/>
    <w:qFormat/>
    <w:rsid w:val="008C0283"/>
    <w:rPr>
      <w:sz w:val="20"/>
    </w:rPr>
  </w:style>
  <w:style w:type="character" w:customStyle="1" w:styleId="ListLabel19">
    <w:name w:val="ListLabel 19"/>
    <w:qFormat/>
    <w:rsid w:val="008C0283"/>
    <w:rPr>
      <w:sz w:val="20"/>
    </w:rPr>
  </w:style>
  <w:style w:type="character" w:customStyle="1" w:styleId="ListLabel20">
    <w:name w:val="ListLabel 20"/>
    <w:qFormat/>
    <w:rsid w:val="008C0283"/>
    <w:rPr>
      <w:rFonts w:cs="Courier New"/>
    </w:rPr>
  </w:style>
  <w:style w:type="character" w:customStyle="1" w:styleId="ListLabel21">
    <w:name w:val="ListLabel 21"/>
    <w:qFormat/>
    <w:rsid w:val="008C0283"/>
    <w:rPr>
      <w:rFonts w:cs="Courier New"/>
    </w:rPr>
  </w:style>
  <w:style w:type="character" w:customStyle="1" w:styleId="ListLabel22">
    <w:name w:val="ListLabel 22"/>
    <w:qFormat/>
    <w:rsid w:val="008C0283"/>
    <w:rPr>
      <w:rFonts w:cs="Courier New"/>
    </w:rPr>
  </w:style>
  <w:style w:type="character" w:customStyle="1" w:styleId="ListLabel23">
    <w:name w:val="ListLabel 23"/>
    <w:qFormat/>
    <w:rsid w:val="008C0283"/>
    <w:rPr>
      <w:rFonts w:cs="Symbol"/>
      <w:sz w:val="20"/>
    </w:rPr>
  </w:style>
  <w:style w:type="character" w:customStyle="1" w:styleId="ListLabel24">
    <w:name w:val="ListLabel 24"/>
    <w:qFormat/>
    <w:rsid w:val="008C0283"/>
    <w:rPr>
      <w:rFonts w:cs="Courier New"/>
      <w:sz w:val="20"/>
    </w:rPr>
  </w:style>
  <w:style w:type="character" w:customStyle="1" w:styleId="ListLabel25">
    <w:name w:val="ListLabel 25"/>
    <w:qFormat/>
    <w:rsid w:val="008C0283"/>
    <w:rPr>
      <w:rFonts w:cs="Wingdings"/>
      <w:sz w:val="20"/>
    </w:rPr>
  </w:style>
  <w:style w:type="character" w:customStyle="1" w:styleId="ListLabel26">
    <w:name w:val="ListLabel 26"/>
    <w:qFormat/>
    <w:rsid w:val="008C0283"/>
    <w:rPr>
      <w:rFonts w:cs="Wingdings"/>
      <w:sz w:val="20"/>
    </w:rPr>
  </w:style>
  <w:style w:type="character" w:customStyle="1" w:styleId="ListLabel27">
    <w:name w:val="ListLabel 27"/>
    <w:qFormat/>
    <w:rsid w:val="008C0283"/>
    <w:rPr>
      <w:rFonts w:cs="Wingdings"/>
      <w:sz w:val="20"/>
    </w:rPr>
  </w:style>
  <w:style w:type="character" w:customStyle="1" w:styleId="ListLabel28">
    <w:name w:val="ListLabel 28"/>
    <w:qFormat/>
    <w:rsid w:val="008C0283"/>
    <w:rPr>
      <w:rFonts w:cs="Wingdings"/>
      <w:sz w:val="20"/>
    </w:rPr>
  </w:style>
  <w:style w:type="character" w:customStyle="1" w:styleId="ListLabel29">
    <w:name w:val="ListLabel 29"/>
    <w:qFormat/>
    <w:rsid w:val="008C0283"/>
    <w:rPr>
      <w:rFonts w:cs="Wingdings"/>
      <w:sz w:val="20"/>
    </w:rPr>
  </w:style>
  <w:style w:type="character" w:customStyle="1" w:styleId="ListLabel30">
    <w:name w:val="ListLabel 30"/>
    <w:qFormat/>
    <w:rsid w:val="008C0283"/>
    <w:rPr>
      <w:rFonts w:cs="Wingdings"/>
      <w:sz w:val="20"/>
    </w:rPr>
  </w:style>
  <w:style w:type="character" w:customStyle="1" w:styleId="ListLabel31">
    <w:name w:val="ListLabel 31"/>
    <w:qFormat/>
    <w:rsid w:val="008C0283"/>
    <w:rPr>
      <w:rFonts w:cs="Wingdings"/>
      <w:sz w:val="20"/>
    </w:rPr>
  </w:style>
  <w:style w:type="character" w:customStyle="1" w:styleId="ListLabel32">
    <w:name w:val="ListLabel 32"/>
    <w:qFormat/>
    <w:rsid w:val="008C0283"/>
    <w:rPr>
      <w:rFonts w:cs="Symbol"/>
      <w:sz w:val="24"/>
    </w:rPr>
  </w:style>
  <w:style w:type="character" w:customStyle="1" w:styleId="ListLabel33">
    <w:name w:val="ListLabel 33"/>
    <w:qFormat/>
    <w:rsid w:val="008C0283"/>
    <w:rPr>
      <w:rFonts w:cs="Courier New"/>
    </w:rPr>
  </w:style>
  <w:style w:type="character" w:customStyle="1" w:styleId="ListLabel34">
    <w:name w:val="ListLabel 34"/>
    <w:qFormat/>
    <w:rsid w:val="008C0283"/>
    <w:rPr>
      <w:rFonts w:cs="Wingdings"/>
    </w:rPr>
  </w:style>
  <w:style w:type="character" w:customStyle="1" w:styleId="ListLabel35">
    <w:name w:val="ListLabel 35"/>
    <w:qFormat/>
    <w:rsid w:val="008C0283"/>
    <w:rPr>
      <w:rFonts w:cs="Symbol"/>
    </w:rPr>
  </w:style>
  <w:style w:type="character" w:customStyle="1" w:styleId="ListLabel36">
    <w:name w:val="ListLabel 36"/>
    <w:qFormat/>
    <w:rsid w:val="008C0283"/>
    <w:rPr>
      <w:rFonts w:cs="Courier New"/>
    </w:rPr>
  </w:style>
  <w:style w:type="character" w:customStyle="1" w:styleId="ListLabel37">
    <w:name w:val="ListLabel 37"/>
    <w:qFormat/>
    <w:rsid w:val="008C0283"/>
    <w:rPr>
      <w:rFonts w:cs="Wingdings"/>
    </w:rPr>
  </w:style>
  <w:style w:type="character" w:customStyle="1" w:styleId="ListLabel38">
    <w:name w:val="ListLabel 38"/>
    <w:qFormat/>
    <w:rsid w:val="008C0283"/>
    <w:rPr>
      <w:rFonts w:cs="Symbol"/>
    </w:rPr>
  </w:style>
  <w:style w:type="character" w:customStyle="1" w:styleId="ListLabel39">
    <w:name w:val="ListLabel 39"/>
    <w:qFormat/>
    <w:rsid w:val="008C0283"/>
    <w:rPr>
      <w:rFonts w:cs="Courier New"/>
    </w:rPr>
  </w:style>
  <w:style w:type="character" w:customStyle="1" w:styleId="ListLabel40">
    <w:name w:val="ListLabel 40"/>
    <w:qFormat/>
    <w:rsid w:val="008C0283"/>
    <w:rPr>
      <w:rFonts w:cs="Wingdings"/>
    </w:rPr>
  </w:style>
  <w:style w:type="character" w:customStyle="1" w:styleId="ListLabel41">
    <w:name w:val="ListLabel 41"/>
    <w:qFormat/>
    <w:rsid w:val="008C0283"/>
    <w:rPr>
      <w:rFonts w:cs="Symbol"/>
      <w:sz w:val="20"/>
    </w:rPr>
  </w:style>
  <w:style w:type="character" w:customStyle="1" w:styleId="ListLabel42">
    <w:name w:val="ListLabel 42"/>
    <w:qFormat/>
    <w:rsid w:val="008C0283"/>
    <w:rPr>
      <w:rFonts w:cs="Courier New"/>
      <w:sz w:val="20"/>
    </w:rPr>
  </w:style>
  <w:style w:type="character" w:customStyle="1" w:styleId="ListLabel43">
    <w:name w:val="ListLabel 43"/>
    <w:qFormat/>
    <w:rsid w:val="008C0283"/>
    <w:rPr>
      <w:rFonts w:cs="Wingdings"/>
      <w:sz w:val="20"/>
    </w:rPr>
  </w:style>
  <w:style w:type="character" w:customStyle="1" w:styleId="ListLabel44">
    <w:name w:val="ListLabel 44"/>
    <w:qFormat/>
    <w:rsid w:val="008C0283"/>
    <w:rPr>
      <w:rFonts w:cs="Wingdings"/>
      <w:sz w:val="20"/>
    </w:rPr>
  </w:style>
  <w:style w:type="character" w:customStyle="1" w:styleId="ListLabel45">
    <w:name w:val="ListLabel 45"/>
    <w:qFormat/>
    <w:rsid w:val="008C0283"/>
    <w:rPr>
      <w:rFonts w:cs="Wingdings"/>
      <w:sz w:val="20"/>
    </w:rPr>
  </w:style>
  <w:style w:type="character" w:customStyle="1" w:styleId="ListLabel46">
    <w:name w:val="ListLabel 46"/>
    <w:qFormat/>
    <w:rsid w:val="008C0283"/>
    <w:rPr>
      <w:rFonts w:cs="Wingdings"/>
      <w:sz w:val="20"/>
    </w:rPr>
  </w:style>
  <w:style w:type="character" w:customStyle="1" w:styleId="ListLabel47">
    <w:name w:val="ListLabel 47"/>
    <w:qFormat/>
    <w:rsid w:val="008C0283"/>
    <w:rPr>
      <w:rFonts w:cs="Wingdings"/>
      <w:sz w:val="20"/>
    </w:rPr>
  </w:style>
  <w:style w:type="character" w:customStyle="1" w:styleId="ListLabel48">
    <w:name w:val="ListLabel 48"/>
    <w:qFormat/>
    <w:rsid w:val="008C0283"/>
    <w:rPr>
      <w:rFonts w:cs="Wingdings"/>
      <w:sz w:val="20"/>
    </w:rPr>
  </w:style>
  <w:style w:type="character" w:customStyle="1" w:styleId="ListLabel49">
    <w:name w:val="ListLabel 49"/>
    <w:qFormat/>
    <w:rsid w:val="008C0283"/>
    <w:rPr>
      <w:rFonts w:cs="Wingdings"/>
      <w:sz w:val="20"/>
    </w:rPr>
  </w:style>
  <w:style w:type="character" w:customStyle="1" w:styleId="ListLabel50">
    <w:name w:val="ListLabel 50"/>
    <w:qFormat/>
    <w:rsid w:val="008C0283"/>
    <w:rPr>
      <w:rFonts w:cs="Symbol"/>
      <w:sz w:val="24"/>
    </w:rPr>
  </w:style>
  <w:style w:type="character" w:customStyle="1" w:styleId="ListLabel51">
    <w:name w:val="ListLabel 51"/>
    <w:qFormat/>
    <w:rsid w:val="008C0283"/>
    <w:rPr>
      <w:rFonts w:cs="Courier New"/>
    </w:rPr>
  </w:style>
  <w:style w:type="character" w:customStyle="1" w:styleId="ListLabel52">
    <w:name w:val="ListLabel 52"/>
    <w:qFormat/>
    <w:rsid w:val="008C0283"/>
    <w:rPr>
      <w:rFonts w:cs="Wingdings"/>
    </w:rPr>
  </w:style>
  <w:style w:type="character" w:customStyle="1" w:styleId="ListLabel53">
    <w:name w:val="ListLabel 53"/>
    <w:qFormat/>
    <w:rsid w:val="008C0283"/>
    <w:rPr>
      <w:rFonts w:cs="Symbol"/>
    </w:rPr>
  </w:style>
  <w:style w:type="character" w:customStyle="1" w:styleId="ListLabel54">
    <w:name w:val="ListLabel 54"/>
    <w:qFormat/>
    <w:rsid w:val="008C0283"/>
    <w:rPr>
      <w:rFonts w:cs="Courier New"/>
    </w:rPr>
  </w:style>
  <w:style w:type="character" w:customStyle="1" w:styleId="ListLabel55">
    <w:name w:val="ListLabel 55"/>
    <w:qFormat/>
    <w:rsid w:val="008C0283"/>
    <w:rPr>
      <w:rFonts w:cs="Wingdings"/>
    </w:rPr>
  </w:style>
  <w:style w:type="character" w:customStyle="1" w:styleId="ListLabel56">
    <w:name w:val="ListLabel 56"/>
    <w:qFormat/>
    <w:rsid w:val="008C0283"/>
    <w:rPr>
      <w:rFonts w:cs="Symbol"/>
    </w:rPr>
  </w:style>
  <w:style w:type="character" w:customStyle="1" w:styleId="ListLabel57">
    <w:name w:val="ListLabel 57"/>
    <w:qFormat/>
    <w:rsid w:val="008C0283"/>
    <w:rPr>
      <w:rFonts w:cs="Courier New"/>
    </w:rPr>
  </w:style>
  <w:style w:type="character" w:customStyle="1" w:styleId="ListLabel58">
    <w:name w:val="ListLabel 58"/>
    <w:qFormat/>
    <w:rsid w:val="008C0283"/>
    <w:rPr>
      <w:rFonts w:cs="Wingdings"/>
    </w:rPr>
  </w:style>
  <w:style w:type="paragraph" w:styleId="a5">
    <w:name w:val="Title"/>
    <w:basedOn w:val="a"/>
    <w:next w:val="a6"/>
    <w:qFormat/>
    <w:rsid w:val="008C028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C0283"/>
    <w:pPr>
      <w:spacing w:after="140" w:line="276" w:lineRule="auto"/>
    </w:pPr>
  </w:style>
  <w:style w:type="paragraph" w:styleId="a7">
    <w:name w:val="List"/>
    <w:basedOn w:val="a6"/>
    <w:rsid w:val="008C0283"/>
    <w:rPr>
      <w:rFonts w:cs="Mangal"/>
    </w:rPr>
  </w:style>
  <w:style w:type="paragraph" w:styleId="a8">
    <w:name w:val="caption"/>
    <w:basedOn w:val="a"/>
    <w:qFormat/>
    <w:rsid w:val="008C02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C0283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1A66CE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D53662"/>
    <w:pPr>
      <w:widowControl w:val="0"/>
    </w:pPr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qFormat/>
    <w:rsid w:val="003639A4"/>
    <w:pPr>
      <w:spacing w:beforeAutospacing="1" w:afterAutospacing="1"/>
      <w:jc w:val="left"/>
    </w:pPr>
    <w:rPr>
      <w:sz w:val="24"/>
      <w:szCs w:val="24"/>
    </w:rPr>
  </w:style>
  <w:style w:type="table" w:styleId="ae">
    <w:name w:val="Table Grid"/>
    <w:basedOn w:val="a1"/>
    <w:uiPriority w:val="59"/>
    <w:rsid w:val="005C5681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9</cp:revision>
  <cp:lastPrinted>2022-12-26T18:36:00Z</cp:lastPrinted>
  <dcterms:created xsi:type="dcterms:W3CDTF">2022-12-26T06:01:00Z</dcterms:created>
  <dcterms:modified xsi:type="dcterms:W3CDTF">2022-12-26T18:37:00Z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