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F7F" w:rsidRDefault="00D03F7F" w:rsidP="00D03F7F">
      <w:pPr>
        <w:suppressAutoHyphens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 СРЕДНЯЯ ШКОЛА №9</w:t>
      </w:r>
    </w:p>
    <w:p w:rsidR="00D03F7F" w:rsidRDefault="00D03F7F" w:rsidP="00D03F7F">
      <w:pPr>
        <w:suppressAutoHyphens/>
        <w:jc w:val="center"/>
        <w:rPr>
          <w:sz w:val="28"/>
          <w:szCs w:val="28"/>
        </w:rPr>
      </w:pPr>
    </w:p>
    <w:p w:rsidR="00D03F7F" w:rsidRDefault="00D03F7F" w:rsidP="00D03F7F">
      <w:pPr>
        <w:suppressAutoHyphens/>
        <w:jc w:val="center"/>
        <w:rPr>
          <w:sz w:val="28"/>
          <w:szCs w:val="28"/>
        </w:rPr>
      </w:pPr>
    </w:p>
    <w:p w:rsidR="00D03F7F" w:rsidRDefault="00D03F7F" w:rsidP="00D03F7F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D03F7F" w:rsidRDefault="00D03F7F" w:rsidP="00D03F7F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к адаптированной основной общеобразовательной программе</w:t>
      </w:r>
    </w:p>
    <w:p w:rsidR="00D03F7F" w:rsidRDefault="00D03F7F" w:rsidP="00D03F7F">
      <w:pPr>
        <w:suppressAutoHyphens/>
        <w:jc w:val="right"/>
        <w:rPr>
          <w:sz w:val="28"/>
          <w:szCs w:val="28"/>
        </w:rPr>
      </w:pPr>
      <w:r>
        <w:rPr>
          <w:i/>
          <w:sz w:val="28"/>
          <w:szCs w:val="28"/>
          <w:u w:val="single"/>
        </w:rPr>
        <w:t>начального</w:t>
      </w:r>
      <w:r>
        <w:rPr>
          <w:sz w:val="28"/>
          <w:szCs w:val="28"/>
        </w:rPr>
        <w:t>общего образования</w:t>
      </w:r>
    </w:p>
    <w:p w:rsidR="00D03F7F" w:rsidRDefault="00D03F7F" w:rsidP="00D03F7F">
      <w:pPr>
        <w:suppressAutoHyphens/>
        <w:ind w:firstLine="708"/>
        <w:jc w:val="center"/>
        <w:rPr>
          <w:sz w:val="28"/>
          <w:szCs w:val="28"/>
          <w:vertAlign w:val="superscript"/>
        </w:rPr>
      </w:pPr>
    </w:p>
    <w:p w:rsidR="00D03F7F" w:rsidRDefault="00D03F7F" w:rsidP="00D03F7F">
      <w:pPr>
        <w:suppressAutoHyphens/>
        <w:jc w:val="left"/>
        <w:rPr>
          <w:sz w:val="28"/>
          <w:szCs w:val="28"/>
        </w:rPr>
      </w:pPr>
    </w:p>
    <w:p w:rsidR="00D03F7F" w:rsidRDefault="00D03F7F" w:rsidP="00D03F7F">
      <w:pPr>
        <w:suppressAutoHyphens/>
        <w:jc w:val="left"/>
        <w:rPr>
          <w:sz w:val="28"/>
          <w:szCs w:val="28"/>
        </w:rPr>
      </w:pPr>
    </w:p>
    <w:p w:rsidR="00D03F7F" w:rsidRDefault="00D03F7F" w:rsidP="00D03F7F">
      <w:pPr>
        <w:suppressAutoHyphens/>
        <w:jc w:val="left"/>
        <w:rPr>
          <w:sz w:val="28"/>
          <w:szCs w:val="28"/>
        </w:rPr>
      </w:pPr>
    </w:p>
    <w:p w:rsidR="00D03F7F" w:rsidRDefault="00D03F7F" w:rsidP="00D03F7F">
      <w:pPr>
        <w:suppressAutoHyphens/>
        <w:jc w:val="left"/>
        <w:rPr>
          <w:sz w:val="28"/>
          <w:szCs w:val="28"/>
        </w:rPr>
      </w:pPr>
    </w:p>
    <w:p w:rsidR="00D03F7F" w:rsidRDefault="00D03F7F" w:rsidP="00D03F7F">
      <w:pPr>
        <w:suppressAutoHyphens/>
        <w:jc w:val="left"/>
        <w:rPr>
          <w:sz w:val="28"/>
          <w:szCs w:val="28"/>
        </w:rPr>
      </w:pPr>
    </w:p>
    <w:p w:rsidR="00D03F7F" w:rsidRDefault="00D03F7F" w:rsidP="00D03F7F">
      <w:pPr>
        <w:suppressAutoHyphens/>
        <w:jc w:val="left"/>
        <w:rPr>
          <w:sz w:val="28"/>
          <w:szCs w:val="28"/>
        </w:rPr>
      </w:pPr>
    </w:p>
    <w:p w:rsidR="00D03F7F" w:rsidRDefault="00D03F7F" w:rsidP="00D03F7F">
      <w:pPr>
        <w:ind w:left="720"/>
        <w:jc w:val="center"/>
      </w:pPr>
      <w:r>
        <w:rPr>
          <w:sz w:val="28"/>
          <w:szCs w:val="28"/>
        </w:rPr>
        <w:t>АДАПТИРОВАННАЯ ОБРАЗОВАТЕЛЬНАЯ ПРОГРАММА</w:t>
      </w:r>
    </w:p>
    <w:p w:rsidR="00D03F7F" w:rsidRDefault="006F0037" w:rsidP="00D03F7F">
      <w:pPr>
        <w:numPr>
          <w:ilvl w:val="0"/>
          <w:numId w:val="6"/>
        </w:numPr>
        <w:suppressAutoHyphens/>
        <w:jc w:val="center"/>
      </w:pPr>
      <w:r>
        <w:rPr>
          <w:sz w:val="28"/>
          <w:szCs w:val="28"/>
        </w:rPr>
        <w:t>для учащего</w:t>
      </w:r>
      <w:r w:rsidR="00D03F7F">
        <w:rPr>
          <w:sz w:val="28"/>
          <w:szCs w:val="28"/>
        </w:rPr>
        <w:t xml:space="preserve">ся с </w:t>
      </w:r>
      <w:r w:rsidR="00D03F7F">
        <w:rPr>
          <w:sz w:val="28"/>
          <w:szCs w:val="28"/>
          <w:lang w:val="kk-KZ"/>
        </w:rPr>
        <w:t>ЗПР</w:t>
      </w:r>
      <w:r w:rsidR="00D03F7F">
        <w:rPr>
          <w:sz w:val="28"/>
          <w:szCs w:val="28"/>
        </w:rPr>
        <w:t xml:space="preserve"> (вариант </w:t>
      </w:r>
      <w:r w:rsidR="00D03F7F">
        <w:rPr>
          <w:sz w:val="28"/>
          <w:szCs w:val="28"/>
          <w:lang w:val="kk-KZ"/>
        </w:rPr>
        <w:t>7.1</w:t>
      </w:r>
      <w:r w:rsidR="00D03F7F">
        <w:rPr>
          <w:sz w:val="28"/>
          <w:szCs w:val="28"/>
        </w:rPr>
        <w:t>.)</w:t>
      </w:r>
    </w:p>
    <w:p w:rsidR="00D03F7F" w:rsidRDefault="006F0037" w:rsidP="00D03F7F">
      <w:pPr>
        <w:suppressAutoHyphens/>
        <w:spacing w:before="240" w:line="360" w:lineRule="auto"/>
        <w:jc w:val="left"/>
      </w:pPr>
      <w:r>
        <w:rPr>
          <w:sz w:val="28"/>
          <w:szCs w:val="28"/>
        </w:rPr>
        <w:t>учащий</w:t>
      </w:r>
      <w:r w:rsidR="00D03F7F">
        <w:rPr>
          <w:sz w:val="28"/>
          <w:szCs w:val="28"/>
        </w:rPr>
        <w:t xml:space="preserve">ся: </w:t>
      </w:r>
      <w:r w:rsidR="00D03F7F">
        <w:rPr>
          <w:sz w:val="28"/>
          <w:szCs w:val="28"/>
        </w:rPr>
        <w:tab/>
      </w:r>
      <w:r w:rsidR="00D03F7F">
        <w:rPr>
          <w:sz w:val="28"/>
          <w:szCs w:val="28"/>
        </w:rPr>
        <w:tab/>
      </w:r>
      <w:r w:rsidR="00D03F7F">
        <w:rPr>
          <w:sz w:val="28"/>
          <w:szCs w:val="28"/>
        </w:rPr>
        <w:tab/>
      </w:r>
      <w:r w:rsidR="00D03F7F">
        <w:rPr>
          <w:sz w:val="28"/>
          <w:szCs w:val="28"/>
        </w:rPr>
        <w:tab/>
      </w:r>
      <w:r w:rsidR="00CB1FB1">
        <w:rPr>
          <w:sz w:val="28"/>
          <w:szCs w:val="28"/>
        </w:rPr>
        <w:t>Нуриахмет</w:t>
      </w:r>
      <w:r w:rsidR="005C518F">
        <w:rPr>
          <w:sz w:val="28"/>
          <w:szCs w:val="28"/>
        </w:rPr>
        <w:t>ов Айдар</w:t>
      </w:r>
    </w:p>
    <w:p w:rsidR="00D03F7F" w:rsidRDefault="00D03F7F" w:rsidP="00D03F7F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предмет: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родное литературное чтение</w:t>
      </w:r>
    </w:p>
    <w:p w:rsidR="00D03F7F" w:rsidRDefault="00D03F7F" w:rsidP="00D03F7F">
      <w:pPr>
        <w:suppressAutoHyphens/>
        <w:spacing w:line="360" w:lineRule="auto"/>
        <w:jc w:val="left"/>
      </w:pPr>
      <w:r>
        <w:rPr>
          <w:sz w:val="28"/>
          <w:szCs w:val="28"/>
        </w:rPr>
        <w:t xml:space="preserve">класс: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4 </w:t>
      </w:r>
      <w:r w:rsidR="006F0037">
        <w:rPr>
          <w:sz w:val="28"/>
          <w:szCs w:val="28"/>
        </w:rPr>
        <w:t>г</w:t>
      </w:r>
    </w:p>
    <w:p w:rsidR="00D03F7F" w:rsidRDefault="00D03F7F" w:rsidP="00D03F7F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 (всего): </w:t>
      </w:r>
      <w:r>
        <w:rPr>
          <w:sz w:val="28"/>
          <w:szCs w:val="28"/>
        </w:rPr>
        <w:tab/>
        <w:t>17</w:t>
      </w:r>
    </w:p>
    <w:p w:rsidR="00D03F7F" w:rsidRDefault="00D03F7F" w:rsidP="00D03F7F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количество часов (в неделю): 0,5</w:t>
      </w:r>
    </w:p>
    <w:p w:rsidR="00D03F7F" w:rsidRDefault="00D03F7F" w:rsidP="00D03F7F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срок</w:t>
      </w:r>
      <w:r w:rsidR="003F46A4">
        <w:rPr>
          <w:sz w:val="28"/>
          <w:szCs w:val="28"/>
        </w:rPr>
        <w:t xml:space="preserve"> реализации: </w:t>
      </w:r>
      <w:r w:rsidR="003F46A4">
        <w:rPr>
          <w:sz w:val="28"/>
          <w:szCs w:val="28"/>
        </w:rPr>
        <w:tab/>
      </w:r>
      <w:r w:rsidR="003F46A4">
        <w:rPr>
          <w:sz w:val="28"/>
          <w:szCs w:val="28"/>
        </w:rPr>
        <w:tab/>
      </w:r>
      <w:r w:rsidR="003F46A4">
        <w:rPr>
          <w:sz w:val="28"/>
          <w:szCs w:val="28"/>
        </w:rPr>
        <w:tab/>
        <w:t>1 год (2022-2023</w:t>
      </w:r>
      <w:r>
        <w:rPr>
          <w:sz w:val="28"/>
          <w:szCs w:val="28"/>
        </w:rPr>
        <w:t xml:space="preserve"> учебный год)</w:t>
      </w:r>
    </w:p>
    <w:p w:rsidR="00D03F7F" w:rsidRDefault="00D03F7F" w:rsidP="00D03F7F">
      <w:pPr>
        <w:suppressAutoHyphens/>
        <w:spacing w:line="360" w:lineRule="auto"/>
        <w:jc w:val="left"/>
      </w:pPr>
      <w:r>
        <w:rPr>
          <w:sz w:val="28"/>
          <w:szCs w:val="28"/>
        </w:rPr>
        <w:t xml:space="preserve">учитель: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F0037">
        <w:rPr>
          <w:sz w:val="28"/>
          <w:szCs w:val="28"/>
        </w:rPr>
        <w:t>Векшина Татьяна Закарьевна</w:t>
      </w:r>
    </w:p>
    <w:p w:rsidR="00D03F7F" w:rsidRDefault="00D03F7F" w:rsidP="00D03F7F">
      <w:pPr>
        <w:suppressAutoHyphens/>
        <w:spacing w:line="360" w:lineRule="auto"/>
        <w:jc w:val="left"/>
        <w:rPr>
          <w:sz w:val="28"/>
          <w:szCs w:val="28"/>
        </w:rPr>
      </w:pPr>
    </w:p>
    <w:p w:rsidR="00D03F7F" w:rsidRDefault="00D03F7F" w:rsidP="00D03F7F">
      <w:pPr>
        <w:suppressAutoHyphens/>
        <w:spacing w:line="360" w:lineRule="auto"/>
        <w:jc w:val="center"/>
        <w:rPr>
          <w:sz w:val="28"/>
          <w:szCs w:val="28"/>
        </w:rPr>
      </w:pPr>
    </w:p>
    <w:p w:rsidR="00D03F7F" w:rsidRDefault="00D03F7F" w:rsidP="00D03F7F">
      <w:pPr>
        <w:suppressAutoHyphens/>
        <w:spacing w:line="360" w:lineRule="auto"/>
        <w:jc w:val="center"/>
        <w:rPr>
          <w:sz w:val="28"/>
          <w:szCs w:val="28"/>
        </w:rPr>
      </w:pPr>
    </w:p>
    <w:p w:rsidR="00D03F7F" w:rsidRDefault="00D03F7F" w:rsidP="00D03F7F">
      <w:pPr>
        <w:suppressAutoHyphens/>
        <w:spacing w:line="360" w:lineRule="auto"/>
        <w:jc w:val="center"/>
        <w:rPr>
          <w:sz w:val="28"/>
          <w:szCs w:val="28"/>
        </w:rPr>
      </w:pPr>
    </w:p>
    <w:p w:rsidR="00D03F7F" w:rsidRDefault="00D03F7F" w:rsidP="00D03F7F">
      <w:pPr>
        <w:suppressAutoHyphens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 адаптированной образовательной программой </w:t>
      </w:r>
    </w:p>
    <w:p w:rsidR="00D03F7F" w:rsidRDefault="00D03F7F" w:rsidP="00D03F7F">
      <w:pPr>
        <w:suppressAutoHyphens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начального общего образования ознакомлены</w:t>
      </w:r>
    </w:p>
    <w:p w:rsidR="00D03F7F" w:rsidRDefault="00D03F7F" w:rsidP="00D03F7F">
      <w:pPr>
        <w:suppressAutoHyphens/>
        <w:spacing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___________   ____________/______________________/</w:t>
      </w:r>
    </w:p>
    <w:p w:rsidR="00D03F7F" w:rsidRDefault="00D03F7F" w:rsidP="00D03F7F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дата              подпись              ФИО родителя</w:t>
      </w:r>
    </w:p>
    <w:p w:rsidR="00D03F7F" w:rsidRDefault="00D03F7F" w:rsidP="00D03F7F">
      <w:pPr>
        <w:suppressAutoHyphens/>
        <w:spacing w:line="360" w:lineRule="auto"/>
        <w:jc w:val="center"/>
        <w:rPr>
          <w:sz w:val="28"/>
          <w:szCs w:val="28"/>
        </w:rPr>
      </w:pPr>
    </w:p>
    <w:p w:rsidR="00D03F7F" w:rsidRDefault="00D03F7F" w:rsidP="00D03F7F">
      <w:pPr>
        <w:suppressAutoHyphens/>
        <w:spacing w:line="360" w:lineRule="auto"/>
        <w:jc w:val="center"/>
        <w:rPr>
          <w:sz w:val="28"/>
          <w:szCs w:val="28"/>
        </w:rPr>
      </w:pPr>
    </w:p>
    <w:p w:rsidR="00D03F7F" w:rsidRDefault="00D03F7F" w:rsidP="00D03F7F">
      <w:pPr>
        <w:suppressAutoHyphens/>
        <w:spacing w:line="360" w:lineRule="auto"/>
        <w:jc w:val="center"/>
        <w:rPr>
          <w:sz w:val="28"/>
          <w:szCs w:val="28"/>
        </w:rPr>
      </w:pPr>
    </w:p>
    <w:p w:rsidR="00D03F7F" w:rsidRDefault="00D03F7F" w:rsidP="00D03F7F">
      <w:pPr>
        <w:suppressAutoHyphens/>
        <w:spacing w:line="360" w:lineRule="auto"/>
        <w:jc w:val="center"/>
        <w:rPr>
          <w:sz w:val="28"/>
          <w:szCs w:val="28"/>
        </w:rPr>
      </w:pPr>
    </w:p>
    <w:p w:rsidR="00D03F7F" w:rsidRDefault="00D03F7F" w:rsidP="00D03F7F">
      <w:pPr>
        <w:suppressAutoHyphens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Сургут</w:t>
      </w:r>
    </w:p>
    <w:p w:rsidR="0011292C" w:rsidRPr="00DC3C38" w:rsidRDefault="009F1327" w:rsidP="00DC3C38">
      <w:pPr>
        <w:suppressAutoHyphens/>
        <w:spacing w:line="360" w:lineRule="auto"/>
        <w:jc w:val="center"/>
        <w:rPr>
          <w:sz w:val="28"/>
          <w:szCs w:val="28"/>
        </w:rPr>
      </w:pPr>
      <w:r>
        <w:rPr>
          <w:rFonts w:eastAsia="Calibri"/>
          <w:b/>
          <w:bCs/>
          <w:sz w:val="24"/>
          <w:szCs w:val="24"/>
        </w:rPr>
        <w:lastRenderedPageBreak/>
        <w:t>Пояснительная записка</w:t>
      </w:r>
    </w:p>
    <w:p w:rsidR="0011292C" w:rsidRDefault="009F1327">
      <w:pPr>
        <w:widowControl w:val="0"/>
        <w:tabs>
          <w:tab w:val="left" w:pos="284"/>
        </w:tabs>
        <w:spacing w:after="240"/>
        <w:ind w:firstLine="567"/>
        <w:contextualSpacing/>
      </w:pPr>
      <w:r>
        <w:rPr>
          <w:rFonts w:eastAsia="Calibri"/>
          <w:b/>
          <w:bCs/>
          <w:sz w:val="24"/>
          <w:szCs w:val="24"/>
          <w:lang w:eastAsia="en-US"/>
        </w:rPr>
        <w:t>1.</w:t>
      </w:r>
      <w:r>
        <w:rPr>
          <w:rFonts w:eastAsia="Calibri"/>
          <w:sz w:val="24"/>
          <w:szCs w:val="24"/>
          <w:lang w:eastAsia="en-US"/>
        </w:rPr>
        <w:t xml:space="preserve"> Рабочая программа по учебному предмету  «литературное чтение на родном (</w:t>
      </w:r>
      <w:r w:rsidR="006F0037">
        <w:rPr>
          <w:rFonts w:eastAsia="Calibri"/>
          <w:sz w:val="24"/>
          <w:szCs w:val="24"/>
          <w:lang w:eastAsia="en-US"/>
        </w:rPr>
        <w:t>русском) языке» для учащегося 4г</w:t>
      </w:r>
      <w:r>
        <w:rPr>
          <w:rFonts w:eastAsia="Calibri"/>
          <w:sz w:val="24"/>
          <w:szCs w:val="24"/>
          <w:lang w:eastAsia="en-US"/>
        </w:rPr>
        <w:t xml:space="preserve"> класса </w:t>
      </w:r>
      <w:r>
        <w:rPr>
          <w:rFonts w:eastAsia="Calibri"/>
          <w:sz w:val="24"/>
          <w:szCs w:val="24"/>
        </w:rPr>
        <w:t xml:space="preserve">составлена </w:t>
      </w:r>
      <w:r>
        <w:rPr>
          <w:rFonts w:eastAsia="Calibri"/>
          <w:bCs/>
          <w:iCs/>
          <w:sz w:val="24"/>
          <w:szCs w:val="24"/>
        </w:rPr>
        <w:t>в соответствии</w:t>
      </w:r>
      <w:r>
        <w:rPr>
          <w:rFonts w:eastAsia="Calibri"/>
          <w:sz w:val="24"/>
          <w:szCs w:val="24"/>
        </w:rPr>
        <w:t xml:space="preserve">сФедеральным государственным образовательным стандартом начального общего образования (утвержден приказом Минобрнауки России от 31.05.2021 №287 «Об утверждении федерального государственного образовательного стандарта начального общего образования» (с изменениями), с Федеральным государственным образовательным стандартом начального общего образования обучающихся с ограниченными возможностями здоровья (утв. приказом Министерства образования и науки РФ от 19 декабря 2014 г. №1598), </w:t>
      </w:r>
      <w:r>
        <w:rPr>
          <w:rFonts w:eastAsia="Calibri"/>
          <w:bCs/>
          <w:iCs/>
          <w:sz w:val="24"/>
          <w:szCs w:val="24"/>
        </w:rPr>
        <w:t>с учётом</w:t>
      </w:r>
      <w:r>
        <w:rPr>
          <w:rFonts w:eastAsia="Calibri"/>
          <w:sz w:val="24"/>
          <w:szCs w:val="24"/>
        </w:rPr>
        <w:t>П</w:t>
      </w:r>
      <w:r>
        <w:rPr>
          <w:rFonts w:eastAsia="Calibri"/>
          <w:color w:val="000000"/>
          <w:sz w:val="24"/>
          <w:szCs w:val="24"/>
        </w:rPr>
        <w:t xml:space="preserve">римерной программы по литературному чтению на родном (русском) языке, представленной в Примерной основной образовательной программе начального общего образования, одобренной решением федерального учебно-методического объединения по общему образованию (протокол от 08.04.2015 №1/15); </w:t>
      </w:r>
      <w:r>
        <w:rPr>
          <w:rFonts w:eastAsia="Calibri"/>
          <w:bCs/>
          <w:iCs/>
          <w:color w:val="000000"/>
          <w:sz w:val="24"/>
          <w:szCs w:val="24"/>
        </w:rPr>
        <w:t>на основе</w:t>
      </w:r>
      <w:r>
        <w:rPr>
          <w:rFonts w:eastAsia="Calibri"/>
          <w:color w:val="000000"/>
          <w:sz w:val="24"/>
          <w:szCs w:val="24"/>
        </w:rPr>
        <w:t> </w:t>
      </w:r>
      <w:r>
        <w:rPr>
          <w:rFonts w:eastAsia="Calibri"/>
          <w:sz w:val="24"/>
          <w:szCs w:val="24"/>
        </w:rPr>
        <w:t xml:space="preserve">Программы к завершённой предметной линии учебников </w:t>
      </w:r>
      <w:r>
        <w:rPr>
          <w:rFonts w:eastAsia="Calibri"/>
          <w:color w:val="000000"/>
          <w:sz w:val="24"/>
          <w:szCs w:val="24"/>
        </w:rPr>
        <w:t xml:space="preserve">по литературному чтению на родном (русском) языке  </w:t>
      </w:r>
      <w:r>
        <w:rPr>
          <w:rFonts w:eastAsia="Calibri"/>
          <w:sz w:val="24"/>
          <w:szCs w:val="24"/>
        </w:rPr>
        <w:t xml:space="preserve">4 классов к линии УМК «Школа России» под редакцией автора </w:t>
      </w:r>
      <w:r>
        <w:rPr>
          <w:sz w:val="24"/>
          <w:szCs w:val="24"/>
        </w:rPr>
        <w:t xml:space="preserve">О.М. Александрова, М.И. Кузнецова, В.Ю. Романова, Л.А. Рябинина, О.В. Соколова </w:t>
      </w:r>
      <w:r>
        <w:rPr>
          <w:rFonts w:eastAsia="Calibri"/>
          <w:sz w:val="24"/>
          <w:szCs w:val="24"/>
        </w:rPr>
        <w:t>издательство «Просвещение», 2020 год.</w:t>
      </w:r>
    </w:p>
    <w:p w:rsidR="0011292C" w:rsidRDefault="009F1327">
      <w:pPr>
        <w:shd w:val="clear" w:color="auto" w:fill="FFFFFF"/>
        <w:ind w:left="36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 Планируемые результаты освоения учебного предмета.</w:t>
      </w:r>
    </w:p>
    <w:p w:rsidR="0011292C" w:rsidRDefault="009F1327">
      <w:pPr>
        <w:shd w:val="clear" w:color="auto" w:fill="FFFFFF"/>
        <w:spacing w:after="240"/>
        <w:ind w:firstLine="567"/>
        <w:contextualSpacing/>
      </w:pPr>
      <w:r>
        <w:rPr>
          <w:bCs/>
          <w:color w:val="000000"/>
          <w:sz w:val="24"/>
          <w:szCs w:val="24"/>
        </w:rPr>
        <w:t>В программе сохранено основное содержание общеобразовательной школы, но учитываются индивидуа</w:t>
      </w:r>
      <w:r w:rsidR="006F0037">
        <w:rPr>
          <w:bCs/>
          <w:color w:val="000000"/>
          <w:sz w:val="24"/>
          <w:szCs w:val="24"/>
        </w:rPr>
        <w:t>льные особенности учащего</w:t>
      </w:r>
      <w:r w:rsidR="001B7345">
        <w:rPr>
          <w:bCs/>
          <w:color w:val="000000"/>
          <w:sz w:val="24"/>
          <w:szCs w:val="24"/>
        </w:rPr>
        <w:t>ся с ЗПР</w:t>
      </w:r>
      <w:r w:rsidR="006F0037">
        <w:rPr>
          <w:bCs/>
          <w:color w:val="000000"/>
          <w:sz w:val="24"/>
          <w:szCs w:val="24"/>
        </w:rPr>
        <w:t xml:space="preserve"> и специфика усвоения им</w:t>
      </w:r>
      <w:r>
        <w:rPr>
          <w:bCs/>
          <w:color w:val="000000"/>
          <w:sz w:val="24"/>
          <w:szCs w:val="24"/>
        </w:rPr>
        <w:t xml:space="preserve"> учебного материала.</w:t>
      </w:r>
    </w:p>
    <w:p w:rsidR="0011292C" w:rsidRDefault="009F1327">
      <w:pPr>
        <w:tabs>
          <w:tab w:val="left" w:pos="851"/>
        </w:tabs>
        <w:ind w:firstLine="709"/>
        <w:rPr>
          <w:bCs/>
          <w:i/>
          <w:iCs/>
          <w:sz w:val="24"/>
        </w:rPr>
      </w:pPr>
      <w:r>
        <w:rPr>
          <w:b/>
          <w:bCs/>
          <w:color w:val="000000"/>
          <w:sz w:val="24"/>
          <w:szCs w:val="24"/>
        </w:rPr>
        <w:t>Личностные результаты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У обучающихся будут сформированы: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ориентация на понимание причин успеха в учебной де</w:t>
      </w:r>
      <w:r>
        <w:rPr>
          <w:rFonts w:ascii="Times New Roman" w:hAnsi="Times New Roman" w:cs="Times New Roman"/>
          <w:bCs/>
          <w:sz w:val="24"/>
        </w:rPr>
        <w:softHyphen/>
        <w:t>ятельности;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способность к самооценке;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чувство сопричастности с жизнью своего народа и Роди</w:t>
      </w:r>
      <w:r>
        <w:rPr>
          <w:rFonts w:ascii="Times New Roman" w:hAnsi="Times New Roman" w:cs="Times New Roman"/>
          <w:bCs/>
          <w:sz w:val="24"/>
        </w:rPr>
        <w:softHyphen/>
        <w:t>ны, осознание этнической принадлежности;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представления об общих нравственных категориях (доб</w:t>
      </w:r>
      <w:r>
        <w:rPr>
          <w:rFonts w:ascii="Times New Roman" w:hAnsi="Times New Roman" w:cs="Times New Roman"/>
          <w:bCs/>
          <w:sz w:val="24"/>
        </w:rPr>
        <w:softHyphen/>
        <w:t>ре и зле) у разных народов, моральных нормах, нравст</w:t>
      </w:r>
      <w:r>
        <w:rPr>
          <w:rFonts w:ascii="Times New Roman" w:hAnsi="Times New Roman" w:cs="Times New Roman"/>
          <w:bCs/>
          <w:sz w:val="24"/>
        </w:rPr>
        <w:softHyphen/>
        <w:t>венных и безнравственных поступках;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ориентация в нравственном содержании как собствен</w:t>
      </w:r>
      <w:r>
        <w:rPr>
          <w:rFonts w:ascii="Times New Roman" w:hAnsi="Times New Roman" w:cs="Times New Roman"/>
          <w:bCs/>
          <w:sz w:val="24"/>
        </w:rPr>
        <w:softHyphen/>
        <w:t>ных поступков, так и поступков других людей;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регулирование поведения в соответствии с познанными моральными нормами и этическими требованиями;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эмпатия, понимание чувств других людей и сопережива</w:t>
      </w:r>
      <w:r>
        <w:rPr>
          <w:rFonts w:ascii="Times New Roman" w:hAnsi="Times New Roman" w:cs="Times New Roman"/>
          <w:bCs/>
          <w:sz w:val="24"/>
        </w:rPr>
        <w:softHyphen/>
        <w:t>ние им, выражающееся в конкретных поступках; эстетическое чувство на основе знакомства с художест</w:t>
      </w:r>
      <w:r>
        <w:rPr>
          <w:rFonts w:ascii="Times New Roman" w:hAnsi="Times New Roman" w:cs="Times New Roman"/>
          <w:bCs/>
          <w:sz w:val="24"/>
        </w:rPr>
        <w:softHyphen/>
        <w:t>венной культурой;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познавательная мотивация учения;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У обучающихся могут быть сформированы: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чувство понимания и любви к живой природе, бережное отношение к ней;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устойчивое стремление следовать в поведении мораль</w:t>
      </w:r>
      <w:r>
        <w:rPr>
          <w:rFonts w:ascii="Times New Roman" w:hAnsi="Times New Roman" w:cs="Times New Roman"/>
          <w:bCs/>
          <w:sz w:val="24"/>
        </w:rPr>
        <w:softHyphen/>
        <w:t>ным нормам;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толерантное отношение к представителям разных народов и конфессий.</w:t>
      </w:r>
    </w:p>
    <w:p w:rsidR="0011292C" w:rsidRDefault="009F1327">
      <w:pPr>
        <w:tabs>
          <w:tab w:val="left" w:pos="851"/>
        </w:tabs>
        <w:ind w:firstLine="709"/>
        <w:rPr>
          <w:bCs/>
          <w:i/>
          <w:iCs/>
          <w:sz w:val="24"/>
        </w:rPr>
      </w:pPr>
      <w:r>
        <w:rPr>
          <w:b/>
          <w:bCs/>
          <w:sz w:val="24"/>
        </w:rPr>
        <w:t>Метапредметные результаты</w:t>
      </w:r>
      <w:r>
        <w:rPr>
          <w:b/>
          <w:bCs/>
          <w:i/>
          <w:iCs/>
          <w:sz w:val="24"/>
        </w:rPr>
        <w:t> 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Регулятивные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Обучающиеся научатся: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планировать собственные действия и соотносить их с поставленной целью;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учитывать выделенные учителем ориентиры действия при освоении нового художественного текста;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выполнять учебные действия в устной и письменной форме;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вносить коррективы в действие после его завершения, анализа результатов и их оценки.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Обучающиеся получат возможность научиться: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ставить новые задачи для освоения художественного текста в сотрудничестве с учителем;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lastRenderedPageBreak/>
        <w:t>самостоятельно оценивать правильность выполнены действия как по ходу их выполнения, так и в результат проведенной работы;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планировать собственную читательскую деятельность.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Познавательные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Обучающиеся научатся: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находить нужную информацию, используя словари, помещённые в учебнике (толковый, синонимический, фразеологический);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выделять существенную информацию из текстов разных видов;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сравнивать произведения и их героев, классифицировать произведения по заданным критериям;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устанавливать причинно-следственные связи между словами, чувствами, побуждениями и поступками героев произведений;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устанавливать аналогии.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Обучающиеся получат возможность научиться: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осуществлять поиск необходимой информации, используя учебные пособия, фонды библиотек и Интернет;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сравнивать и классифицировать жизненные явления, типы литературных произведений, героев, выбирая основания для классификации;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строить логические рассуждения, включающие определение причинно-следственных связей в устной и письменной форме, в процессе анализа литературного произведения и на основании собственного жизненного опыта;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работать с учебной статьёй (выделять узловые мысли, составлять план статьи).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Коммуникативные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Обучающиеся научатся: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работая в группе, учитывать мнения партнёров, отличительные от собственных;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аргументировать собственную позицию и координировать её с позицией партнёров при выработке решения;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точно и последовательно передавать партнёру необходимую информацию;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оказывать в сотрудничестве необходимую взаимопомощь, осуществлять взаимоконтроль;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владеть диалогической формой речи;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корректно строить речь при решении коммуникативных задач.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Обучающиеся получат возможность научиться: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понимать относительность мнений и подходов к решению поставленной проблемы;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задавать вопросы, необходимые для организации работы в группе.</w:t>
      </w:r>
    </w:p>
    <w:p w:rsidR="0011292C" w:rsidRDefault="009F1327">
      <w:pPr>
        <w:tabs>
          <w:tab w:val="left" w:pos="851"/>
        </w:tabs>
        <w:ind w:firstLine="709"/>
        <w:rPr>
          <w:bCs/>
          <w:sz w:val="24"/>
        </w:rPr>
      </w:pPr>
      <w:r>
        <w:rPr>
          <w:b/>
          <w:bCs/>
          <w:sz w:val="24"/>
        </w:rPr>
        <w:t>Предметные результаты.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Обучающиеся научатся: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читать (вслух и про себя) со скоростью, позволяющей, осознавать (понимать) смысл прочитанного (вслух - примерно 90 слов в минуту, про себя — примерно 120 слов в минуту);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читать произведения разных жанров с соблюдением норм литературного произношения, правильным интонированием, использованием логических ударений и темпа речи, выражая таким образом понимание прочитанного;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прогнозировать содержание произведения по его заглавию, иллюстрациям;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находить ключевые слова, определять основную мысль прочитанного, выражать её своими словами;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различать последовательность событий и последовательность их изложения;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выделять смысловые части текста, составлять простой и сложный планы изложения текста с помощью учителя, формулировать вопросы ко всему тексту и отдельным его частям;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пересказывать текст сжато, подробно, выборочно, с включением описаний, с заменённого диалога повествованием, с включением рассуждений;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обращаться к титульным данным, аннотациям, предисловию и послесловию; ориентироваться в мире книг по алфавитному каталогу, открытому доступу книг в детской библиотеке;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lastRenderedPageBreak/>
        <w:t>составлять краткие аннотации к рекомендованным книгам; ориентироваться в справочниках, энциклопедиях, детских периодических журналах;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соотносить поступки героев с нравственными нормами;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ориентироваться в научно-популярном и учебном тексте, использовать полученную информацию;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читать по ролям художественное произведение;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текст на основе плана;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придумывать рассказы по результатам наблюдений с включением описаний, рассуждений, анализом причин происшедшего;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писать (на доступном уровне) сочинение на заданную тему, отзыв о прочитанной книге, кинофильме, телевизионной передаче;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участвовать в драматизации произведений, читать наизусть лирические произведения, отрывки прозаических текстов;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создавать сочинения по репродукциям картин и серии иллюстраций;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выделять выразительные средства языка и на доступном уровне объяснять их эмоционально-смысловые значения;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определять (на доступном уровне) основные особенностям малых жанров фольклора, народных сказок, мифов, былин, стихотворений, рассказов, повестей, басен;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выделять слова автора, действующих лиц, описание пейзажа, внешности героев, их поступков, бытовые описания;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вводить в пересказ элементы описания, рассуждения, использовать цитирование;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определять отношение автора к персонажам, рассказывать, как оно выражено;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различать жанры, преимущественно путём сравнения (сказка - басня, сказка - былина, сказка - рассказ и др.);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находить рифмы, примеры звукописи, образные слова и выражения, объяснять их смысл.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Обучающиеся получат возможность научиться: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составлять личное мнение о литературном произведении, выражать его на доступном уровне в устной и письменной речи;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высказывать своё суждение об эстетической и нравственной ценности художественного текста; высказывать своё отношение к героям и к авторской позиции в письменной и устной форме;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создавать текст по аналогии и ответы на вопросы в письменной форме;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создавать творческий пересказ произведения или его фрагмента от имени одного из героев, придумывать продолжение истории персонажа и сюжета;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создавать иллюстрации к произведениям;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создавать в группе сценарии и проекты.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делать элементарный анализ литературных текстов, используя некоторые понятия (фольклорная и авторская литература, структура текста, автор, герой), средства художественной выразительности (сравнение, олицетворение, метафора);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создавать прозаический и поэтический текст по аналогии, используя средства художественной выразительности, включённые в конкретное произведение.</w:t>
      </w:r>
    </w:p>
    <w:p w:rsidR="0011292C" w:rsidRDefault="009F1327">
      <w:pPr>
        <w:spacing w:before="240"/>
        <w:jc w:val="center"/>
        <w:rPr>
          <w:b/>
          <w:iCs/>
          <w:color w:val="000000"/>
          <w:sz w:val="24"/>
          <w:szCs w:val="24"/>
          <w:lang w:eastAsia="en-US"/>
        </w:rPr>
      </w:pPr>
      <w:r>
        <w:rPr>
          <w:b/>
          <w:iCs/>
          <w:color w:val="000000"/>
          <w:sz w:val="24"/>
          <w:szCs w:val="24"/>
          <w:lang w:eastAsia="en-US"/>
        </w:rPr>
        <w:t>3. Содержание учебного предмета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Раздел</w:t>
      </w:r>
      <w:r>
        <w:rPr>
          <w:b/>
          <w:bCs/>
          <w:color w:val="181818"/>
          <w:spacing w:val="-3"/>
        </w:rPr>
        <w:t> </w:t>
      </w:r>
      <w:r>
        <w:rPr>
          <w:b/>
          <w:bCs/>
          <w:color w:val="181818"/>
        </w:rPr>
        <w:t>1.</w:t>
      </w:r>
      <w:r>
        <w:rPr>
          <w:b/>
          <w:bCs/>
          <w:color w:val="181818"/>
          <w:spacing w:val="-1"/>
        </w:rPr>
        <w:t> </w:t>
      </w:r>
      <w:r>
        <w:rPr>
          <w:b/>
          <w:bCs/>
          <w:color w:val="181818"/>
        </w:rPr>
        <w:t>Мир детства (10 часов)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Виды речевой и читательской деятельности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Аудирование (слушание)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</w:rPr>
        <w:t>Восприятие на слух и понимание художественных произведений, отражающих национально-культурные ценности, богатство русской речи; умения отвечать на вопросы по воспринятому на слух тексту и задавать вопросы по содержанию воспринятого на слух текста.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Чтение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lastRenderedPageBreak/>
        <w:t>Чтение вслух. </w:t>
      </w:r>
      <w:r>
        <w:rPr>
          <w:color w:val="181818"/>
        </w:rPr>
        <w:t>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</w:rPr>
        <w:t>Чтение про себя. Осознание при чтении про себя смысла доступных по объему и жанру произведений. Понимание особенностей разных видов чтения.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</w:rPr>
        <w:t>Чтение произведений устного народного творчества: русский фольклорный текст как источник познания ценностей и традиций народа.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</w:rPr>
        <w:t>Чтение текстов художественных произведений, отражающих нравственно-этические ценности и идеалы, значимые для национального сознания и сохраняющиеся в культурном пространстве на протяжении многих эпох: любовь к Родине, вера, справедливость, совесть, сострадание и др. Черты русского национального характера: доброта, бескорыстие, трудолюбие, честность, смелость и др. Русские национальные традиции: единение, взаимопомощь, открытость, гостеприимство и др. Семейные ценности: лад, любовь, взаимопонимание, забота, терпение, почитание родителей. Отражение в русской литературе культуры православной семьи. Мир русского детства: взросление, особенность отношений с окружающим миром, взрослыми и сверстниками; осознание себя как носителя и продолжателя русских традиций</w:t>
      </w:r>
      <w:r>
        <w:rPr>
          <w:b/>
          <w:bCs/>
          <w:color w:val="181818"/>
        </w:rPr>
        <w:t>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Эмоционально-нравственная оценка поступков героев.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</w:rPr>
        <w:t>Понимание особенностей русской литературы: раскрытие внутреннего мира героя, его переживаний; обращение к нравственным проблемам. Поэтические представления русского народа о мире природы (солнце, поле, лесе, реке, тумане, ветре, морозе, грозе и др.), отражение этих представлений в фольклоре и их развитие в русской поэзии и прозе. Сопоставление состояния окружающего мира с чувствами и настроением человека.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</w:rPr>
        <w:t>Чтение информационных текстов: историко-культурный комментарий к произведениям, отдельные факты биографии авторов изучаемых текстов.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Раздел</w:t>
      </w:r>
      <w:r>
        <w:rPr>
          <w:b/>
          <w:bCs/>
          <w:color w:val="181818"/>
          <w:spacing w:val="-4"/>
        </w:rPr>
        <w:t> </w:t>
      </w:r>
      <w:r>
        <w:rPr>
          <w:b/>
          <w:bCs/>
          <w:color w:val="181818"/>
        </w:rPr>
        <w:t>2.</w:t>
      </w:r>
      <w:r>
        <w:rPr>
          <w:b/>
          <w:bCs/>
          <w:color w:val="181818"/>
          <w:spacing w:val="-1"/>
        </w:rPr>
        <w:t> </w:t>
      </w:r>
      <w:r>
        <w:rPr>
          <w:b/>
          <w:bCs/>
          <w:color w:val="181818"/>
        </w:rPr>
        <w:t>Россия - Родина моя (7 часов)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Говорение (культура речевого общения)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Диалогическая и монологическая речь. </w:t>
      </w:r>
      <w:r>
        <w:rPr>
          <w:color w:val="181818"/>
        </w:rPr>
        <w:t>Участие в коллективном обсуждении прочитанных текстов, доказательство собственной точки зрения с опорой на текст; высказывания, отражающие специфику русской художественной литературы. Пополнение словарного запаса. Воспроизведение услышанного или прочитанного текста с опорой на ключевые слова, иллюстрации к тексту (подробный, краткий, выборочный пересказ текста).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</w:rPr>
        <w:t>Соблюдение в учебных ситуациях этикетных форм и устойчивых формул‚ принципов этикетного общения, лежащих в основе национального речевого этикета.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Декламирование (чтение наизусть) </w:t>
      </w:r>
      <w:r>
        <w:rPr>
          <w:color w:val="181818"/>
        </w:rPr>
        <w:t>стихотворных произведений по выбору учащихся.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Письмо (культура письменной речи)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</w:rPr>
        <w:t>Создание небольших по объему письменных высказываний по проблемам, поставленным в изучаемых произведениях.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Библиографическая культура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</w:rPr>
        <w:t>Выбор книг по обсуждаемой проблематике, в том числе с опорой на список произведений для внеклассного чтения, рекомендованных в учебнике. Использование соответствующих возрасту словарей и энциклопедий, содержащих сведения о русской культуре.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Круг чтения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</w:rPr>
        <w:t xml:space="preserve">Произведения русского устного народного творчества; произведения классиков русской литературы XIX–ХХ вв. и современной отечественной литературы, отражающие национально-культурные ценности и традиции русского народа, особенности его мировосприятия. Основные темы детского чтения: художественные произведения о детстве, о становлении характера, о Родине, о выдающихся представителях русского народа </w:t>
      </w:r>
      <w:r>
        <w:rPr>
          <w:color w:val="181818"/>
        </w:rPr>
        <w:lastRenderedPageBreak/>
        <w:t>(первооткрывателях, писателях, поэтах, художниках, полководцах), о праздниках, значимых для русской культуры, о детских фантазиях и мечтах.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Литературоведческая пропедевтика (практическое освоение)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</w:rPr>
        <w:t>Жанровое разнообразие изучаемых произведений: малые и большие фольклорные формы; литературная сказка; рассказ, притча, стихотворение. Прозаическая и поэтическая речь; художественный вымысел; сюжет; тема; герой произведения; портрет; пейзаж; ритм; рифма. Национальное своеобразие сравнений и метафор; их значение в художественной речи.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Творческая деятельность обучающихся </w:t>
      </w:r>
      <w:r>
        <w:rPr>
          <w:color w:val="181818"/>
        </w:rPr>
        <w:t>(на основе изученных литературных произведений)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  <w:sectPr w:rsidR="0011292C">
          <w:footerReference w:type="default" r:id="rId7"/>
          <w:pgSz w:w="11906" w:h="16838"/>
          <w:pgMar w:top="851" w:right="567" w:bottom="766" w:left="1701" w:header="0" w:footer="709" w:gutter="0"/>
          <w:pgNumType w:start="2"/>
          <w:cols w:space="720"/>
          <w:formProt w:val="0"/>
          <w:docGrid w:linePitch="360"/>
        </w:sectPr>
      </w:pPr>
      <w:r>
        <w:rPr>
          <w:color w:val="181818"/>
        </w:rPr>
        <w:t>Интерпретация литературного произведения в творческой деятельности учащихся: чтение по ролям, инсценирование; создание собственного устного и письменного текста на основе художественного произведения с учетом коммуникативной задачи (для разных адресатов); с опорой на серию иллюстраций к произведению, на репродукции картин русских художников.</w:t>
      </w:r>
    </w:p>
    <w:p w:rsidR="0011292C" w:rsidRDefault="009F1327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 Тематический план </w:t>
      </w:r>
    </w:p>
    <w:p w:rsidR="0011292C" w:rsidRDefault="0011292C">
      <w:pPr>
        <w:suppressAutoHyphens/>
        <w:ind w:left="720" w:firstLine="709"/>
        <w:rPr>
          <w:sz w:val="24"/>
          <w:szCs w:val="24"/>
        </w:rPr>
      </w:pPr>
    </w:p>
    <w:tbl>
      <w:tblPr>
        <w:tblW w:w="145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1"/>
        <w:gridCol w:w="3543"/>
        <w:gridCol w:w="1534"/>
        <w:gridCol w:w="6096"/>
        <w:gridCol w:w="2692"/>
      </w:tblGrid>
      <w:tr w:rsidR="0011292C">
        <w:trPr>
          <w:trHeight w:val="828"/>
          <w:jc w:val="center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</w:tr>
      <w:tr w:rsidR="0011292C">
        <w:trPr>
          <w:trHeight w:val="170"/>
          <w:jc w:val="center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11292C">
            <w:pPr>
              <w:pStyle w:val="ac"/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Мир детства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11292C">
            <w:pPr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11292C">
            <w:pPr>
              <w:suppressAutoHyphens/>
              <w:jc w:val="left"/>
              <w:rPr>
                <w:sz w:val="24"/>
                <w:szCs w:val="24"/>
              </w:rPr>
            </w:pPr>
          </w:p>
        </w:tc>
      </w:tr>
      <w:tr w:rsidR="0011292C">
        <w:trPr>
          <w:trHeight w:val="170"/>
          <w:jc w:val="center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11292C">
            <w:pPr>
              <w:pStyle w:val="ac"/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 - Родина моя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Итоговая контрольная работа №1.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6F0037">
            <w:pPr>
              <w:suppressAutoHyphens/>
              <w:jc w:val="center"/>
            </w:pPr>
            <w:r>
              <w:rPr>
                <w:sz w:val="24"/>
                <w:szCs w:val="24"/>
              </w:rPr>
              <w:t>23</w:t>
            </w:r>
            <w:r w:rsidR="00DC3C38" w:rsidRPr="00DC3C38">
              <w:rPr>
                <w:sz w:val="24"/>
                <w:szCs w:val="24"/>
              </w:rPr>
              <w:t>.12</w:t>
            </w:r>
          </w:p>
        </w:tc>
      </w:tr>
      <w:tr w:rsidR="0011292C">
        <w:trPr>
          <w:trHeight w:val="212"/>
          <w:jc w:val="center"/>
        </w:trPr>
        <w:tc>
          <w:tcPr>
            <w:tcW w:w="4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right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ЗА ГОД: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17 часов</w:t>
            </w:r>
          </w:p>
        </w:tc>
        <w:tc>
          <w:tcPr>
            <w:tcW w:w="8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 час</w:t>
            </w:r>
          </w:p>
        </w:tc>
      </w:tr>
    </w:tbl>
    <w:p w:rsidR="0011292C" w:rsidRDefault="0011292C">
      <w:pPr>
        <w:sectPr w:rsidR="0011292C">
          <w:footerReference w:type="default" r:id="rId8"/>
          <w:pgSz w:w="16838" w:h="11906" w:orient="landscape"/>
          <w:pgMar w:top="1701" w:right="567" w:bottom="766" w:left="567" w:header="0" w:footer="709" w:gutter="0"/>
          <w:pgNumType w:start="7"/>
          <w:cols w:space="720"/>
          <w:formProt w:val="0"/>
          <w:docGrid w:linePitch="360"/>
        </w:sectPr>
      </w:pPr>
    </w:p>
    <w:p w:rsidR="005C518F" w:rsidRPr="009D079E" w:rsidRDefault="005C518F" w:rsidP="005C518F">
      <w:pPr>
        <w:suppressAutoHyphens/>
        <w:jc w:val="center"/>
        <w:rPr>
          <w:b/>
          <w:bCs/>
          <w:sz w:val="28"/>
          <w:szCs w:val="28"/>
        </w:rPr>
      </w:pPr>
      <w:r w:rsidRPr="007B4DCC">
        <w:rPr>
          <w:b/>
          <w:bCs/>
          <w:sz w:val="28"/>
          <w:szCs w:val="28"/>
        </w:rPr>
        <w:lastRenderedPageBreak/>
        <w:t xml:space="preserve">Психолого-педагогическая характеристика учащегося </w:t>
      </w:r>
      <w:r w:rsidR="00CB1FB1">
        <w:rPr>
          <w:b/>
          <w:bCs/>
          <w:sz w:val="28"/>
          <w:szCs w:val="28"/>
        </w:rPr>
        <w:t>Нуриахмет</w:t>
      </w:r>
      <w:r>
        <w:rPr>
          <w:b/>
          <w:bCs/>
          <w:sz w:val="28"/>
          <w:szCs w:val="28"/>
        </w:rPr>
        <w:t xml:space="preserve">ова </w:t>
      </w:r>
      <w:r w:rsidRPr="009D079E">
        <w:rPr>
          <w:b/>
          <w:bCs/>
          <w:sz w:val="28"/>
          <w:szCs w:val="28"/>
        </w:rPr>
        <w:t>Айдара    4Г класса с ЗПР (вариант 7.1.)</w:t>
      </w:r>
    </w:p>
    <w:p w:rsidR="005C518F" w:rsidRDefault="005C518F" w:rsidP="005C518F">
      <w:pPr>
        <w:pStyle w:val="ac"/>
        <w:widowControl w:val="0"/>
        <w:numPr>
          <w:ilvl w:val="0"/>
          <w:numId w:val="7"/>
        </w:numPr>
        <w:tabs>
          <w:tab w:val="clear" w:pos="720"/>
          <w:tab w:val="num" w:pos="360"/>
        </w:tabs>
        <w:autoSpaceDE w:val="0"/>
        <w:autoSpaceDN w:val="0"/>
        <w:spacing w:after="0" w:line="240" w:lineRule="auto"/>
        <w:ind w:left="0" w:firstLine="0"/>
        <w:rPr>
          <w:lang w:bidi="ru-RU"/>
        </w:rPr>
      </w:pPr>
    </w:p>
    <w:p w:rsidR="005C518F" w:rsidRPr="005C518F" w:rsidRDefault="005C518F" w:rsidP="005C518F">
      <w:pPr>
        <w:pStyle w:val="ac"/>
        <w:widowControl w:val="0"/>
        <w:numPr>
          <w:ilvl w:val="0"/>
          <w:numId w:val="7"/>
        </w:numPr>
        <w:tabs>
          <w:tab w:val="clear" w:pos="720"/>
          <w:tab w:val="num" w:pos="36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bidi="ru-RU"/>
        </w:rPr>
      </w:pPr>
      <w:r w:rsidRPr="005C518F">
        <w:rPr>
          <w:rFonts w:ascii="Times New Roman" w:hAnsi="Times New Roman" w:cs="Times New Roman"/>
          <w:sz w:val="24"/>
          <w:szCs w:val="24"/>
        </w:rPr>
        <w:t xml:space="preserve">Айдар обучается в 4 Г классе. Испытывает сложности при овладении программным материалом, обнаруживает недостаточно сформированные основные учебные умения и навыки.  Уровень развития речи ребёнка не соответствует возрастной норме. У Айдара наблюдается отставание в развитии фонематического восприятия: </w:t>
      </w:r>
      <w:r w:rsidRPr="005C518F">
        <w:rPr>
          <w:rFonts w:ascii="Times New Roman" w:hAnsi="Times New Roman" w:cs="Times New Roman"/>
          <w:sz w:val="24"/>
          <w:szCs w:val="24"/>
          <w:lang w:bidi="ru-RU"/>
        </w:rPr>
        <w:t>отмечается нарушение звукопроизношения, различения оппозиционных пар звуков, неспособность услышать наличие/отсутствия звука в слове.</w:t>
      </w:r>
    </w:p>
    <w:p w:rsidR="005C518F" w:rsidRPr="005C518F" w:rsidRDefault="005C518F" w:rsidP="005C518F">
      <w:pPr>
        <w:pStyle w:val="ac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bidi="ru-RU"/>
        </w:rPr>
      </w:pPr>
      <w:r w:rsidRPr="005C518F">
        <w:rPr>
          <w:rFonts w:ascii="Times New Roman" w:hAnsi="Times New Roman" w:cs="Times New Roman"/>
          <w:sz w:val="24"/>
          <w:szCs w:val="24"/>
          <w:lang w:bidi="ru-RU"/>
        </w:rPr>
        <w:t xml:space="preserve">   Устная речь понятная, слоговая структура слова сохранна. Звукопроизношение не нарушено, страдают фонематические процессы: ошибки на определение количества звуков, синтез слов затруднен. Лексический запас ограничен рамками обиходно-бытовой тематики, качественно неполноценен- ошибки в употреблении слов; смешение по смыслу и акустическому свойству; уровень обобщений недостаточно сформирован; некоторые предметы быта и обихода затрудняется назвать.</w:t>
      </w:r>
    </w:p>
    <w:p w:rsidR="005C518F" w:rsidRPr="005C518F" w:rsidRDefault="005C518F" w:rsidP="005C518F">
      <w:pPr>
        <w:pStyle w:val="ac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bidi="ru-RU"/>
        </w:rPr>
      </w:pPr>
      <w:r w:rsidRPr="005C518F">
        <w:rPr>
          <w:rFonts w:ascii="Times New Roman" w:hAnsi="Times New Roman" w:cs="Times New Roman"/>
          <w:sz w:val="24"/>
          <w:szCs w:val="24"/>
          <w:lang w:bidi="ru-RU"/>
        </w:rPr>
        <w:t>Невысокая обучаемость грамматическим моделям.</w:t>
      </w:r>
    </w:p>
    <w:p w:rsidR="005C518F" w:rsidRPr="005C518F" w:rsidRDefault="005C518F" w:rsidP="005C518F">
      <w:pPr>
        <w:pStyle w:val="ac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bidi="ru-RU"/>
        </w:rPr>
      </w:pPr>
      <w:r w:rsidRPr="005C518F">
        <w:rPr>
          <w:rFonts w:ascii="Times New Roman" w:hAnsi="Times New Roman" w:cs="Times New Roman"/>
          <w:sz w:val="24"/>
          <w:szCs w:val="24"/>
          <w:lang w:bidi="ru-RU"/>
        </w:rPr>
        <w:t xml:space="preserve">В связной речи отсутствуют выразительные и языковые средства, отмечаются аграмматизмы. Сложные синтаксические конструкции отсутствуют. Предлоги понимает, но в самостоятельной речи употребляет с ошибками. Предложения строит простые. Затрудняется в передаче смысла текста. Чтение сформировано. </w:t>
      </w:r>
    </w:p>
    <w:p w:rsidR="005C518F" w:rsidRPr="005C518F" w:rsidRDefault="005C518F" w:rsidP="005C518F">
      <w:pPr>
        <w:pStyle w:val="ac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bidi="ru-RU"/>
        </w:rPr>
      </w:pPr>
      <w:r w:rsidRPr="005C518F">
        <w:rPr>
          <w:rFonts w:ascii="Times New Roman" w:hAnsi="Times New Roman" w:cs="Times New Roman"/>
          <w:sz w:val="24"/>
          <w:szCs w:val="24"/>
          <w:lang w:bidi="ru-RU"/>
        </w:rPr>
        <w:t>Айдар на контакт идёт хорошо, конструктивные навыки взаимодействия развиты на среднем уровне. Устойчивость внимания ниже возрастной нормы, быстрая утомляемость.</w:t>
      </w:r>
    </w:p>
    <w:p w:rsidR="00D03F7F" w:rsidRPr="005C518F" w:rsidRDefault="005C518F" w:rsidP="005C518F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0" w:lineRule="atLeast"/>
        <w:ind w:right="-2"/>
        <w:contextualSpacing/>
        <w:rPr>
          <w:rFonts w:eastAsia="Calibri"/>
          <w:color w:val="000000"/>
          <w:sz w:val="24"/>
          <w:szCs w:val="24"/>
          <w:u w:color="000000"/>
          <w:bdr w:val="nil"/>
        </w:rPr>
      </w:pPr>
      <w:r w:rsidRPr="005C518F">
        <w:rPr>
          <w:sz w:val="24"/>
          <w:szCs w:val="24"/>
          <w:lang w:bidi="ru-RU"/>
        </w:rPr>
        <w:t xml:space="preserve">   Учебная мотивация сформирована слабо, конструктивные навыки взаимодействия развиты на среднем уровне, имеет   среднюю самооценку.</w:t>
      </w:r>
    </w:p>
    <w:p w:rsidR="00D03F7F" w:rsidRDefault="00D03F7F">
      <w:pPr>
        <w:suppressAutoHyphens/>
        <w:spacing w:before="238"/>
        <w:ind w:firstLine="737"/>
        <w:contextualSpacing/>
        <w:sectPr w:rsidR="00D03F7F">
          <w:footerReference w:type="default" r:id="rId9"/>
          <w:pgSz w:w="11906" w:h="16838"/>
          <w:pgMar w:top="567" w:right="567" w:bottom="709" w:left="1701" w:header="0" w:footer="0" w:gutter="0"/>
          <w:pgNumType w:start="8"/>
          <w:cols w:space="720"/>
          <w:formProt w:val="0"/>
          <w:docGrid w:linePitch="360"/>
        </w:sectPr>
      </w:pPr>
      <w:bookmarkStart w:id="0" w:name="_GoBack"/>
      <w:bookmarkEnd w:id="0"/>
    </w:p>
    <w:p w:rsidR="0011292C" w:rsidRDefault="009F1327">
      <w:pPr>
        <w:suppressAutoHyphens/>
        <w:spacing w:after="240"/>
        <w:jc w:val="center"/>
        <w:rPr>
          <w:bCs/>
        </w:rPr>
      </w:pPr>
      <w:r>
        <w:rPr>
          <w:bCs/>
          <w:sz w:val="24"/>
          <w:szCs w:val="24"/>
        </w:rPr>
        <w:lastRenderedPageBreak/>
        <w:t>Календарно-тематическое планирование уроков</w:t>
      </w:r>
    </w:p>
    <w:tbl>
      <w:tblPr>
        <w:tblStyle w:val="ae"/>
        <w:tblW w:w="15632" w:type="dxa"/>
        <w:jc w:val="center"/>
        <w:tblLook w:val="04A0"/>
      </w:tblPr>
      <w:tblGrid>
        <w:gridCol w:w="561"/>
        <w:gridCol w:w="1931"/>
        <w:gridCol w:w="727"/>
        <w:gridCol w:w="1301"/>
        <w:gridCol w:w="1885"/>
        <w:gridCol w:w="3385"/>
        <w:gridCol w:w="2507"/>
        <w:gridCol w:w="3335"/>
      </w:tblGrid>
      <w:tr w:rsidR="0011292C" w:rsidTr="006F0037">
        <w:trPr>
          <w:trHeight w:val="488"/>
          <w:jc w:val="center"/>
        </w:trPr>
        <w:tc>
          <w:tcPr>
            <w:tcW w:w="561" w:type="dxa"/>
            <w:vMerge w:val="restart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№ п/п</w:t>
            </w:r>
          </w:p>
        </w:tc>
        <w:tc>
          <w:tcPr>
            <w:tcW w:w="1931" w:type="dxa"/>
            <w:vMerge w:val="restart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Тема урока</w:t>
            </w:r>
          </w:p>
        </w:tc>
        <w:tc>
          <w:tcPr>
            <w:tcW w:w="727" w:type="dxa"/>
            <w:vMerge w:val="restart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Кол- во ча</w:t>
            </w:r>
            <w:r>
              <w:rPr>
                <w:rFonts w:eastAsiaTheme="minorEastAsia"/>
                <w:b/>
                <w:sz w:val="24"/>
                <w:szCs w:val="24"/>
              </w:rPr>
              <w:softHyphen/>
              <w:t>сов</w:t>
            </w:r>
          </w:p>
        </w:tc>
        <w:tc>
          <w:tcPr>
            <w:tcW w:w="3186" w:type="dxa"/>
            <w:gridSpan w:val="2"/>
            <w:shd w:val="clear" w:color="auto" w:fill="auto"/>
          </w:tcPr>
          <w:p w:rsidR="0011292C" w:rsidRDefault="009F13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Дата</w:t>
            </w:r>
          </w:p>
          <w:p w:rsidR="0011292C" w:rsidRDefault="0011292C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3385" w:type="dxa"/>
            <w:vMerge w:val="restart"/>
            <w:shd w:val="clear" w:color="auto" w:fill="auto"/>
          </w:tcPr>
          <w:p w:rsidR="0011292C" w:rsidRDefault="009F1327">
            <w:pPr>
              <w:suppressAutoHyphens/>
              <w:snapToGrid w:val="0"/>
              <w:ind w:right="72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b/>
                <w:sz w:val="24"/>
                <w:szCs w:val="24"/>
                <w:lang w:eastAsia="ar-SA"/>
              </w:rPr>
              <w:t>Контролируемые элементы содержания</w:t>
            </w:r>
          </w:p>
          <w:p w:rsidR="0011292C" w:rsidRDefault="009F132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  <w:lang w:eastAsia="ar-SA"/>
              </w:rPr>
              <w:t>КЭС</w:t>
            </w:r>
          </w:p>
        </w:tc>
        <w:tc>
          <w:tcPr>
            <w:tcW w:w="2507" w:type="dxa"/>
            <w:vMerge w:val="restart"/>
            <w:tcBorders>
              <w:left w:val="nil"/>
              <w:right w:val="nil"/>
            </w:tcBorders>
            <w:shd w:val="clear" w:color="auto" w:fill="auto"/>
          </w:tcPr>
          <w:p w:rsidR="0011292C" w:rsidRDefault="009F1327">
            <w:pPr>
              <w:suppressAutoHyphens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b/>
                <w:sz w:val="24"/>
                <w:szCs w:val="24"/>
                <w:lang w:eastAsia="ar-SA"/>
              </w:rPr>
              <w:t>Проверяемые умения КПУ</w:t>
            </w:r>
          </w:p>
          <w:p w:rsidR="0011292C" w:rsidRDefault="0011292C">
            <w:pPr>
              <w:contextualSpacing/>
              <w:jc w:val="center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3335" w:type="dxa"/>
            <w:vMerge w:val="restart"/>
            <w:shd w:val="clear" w:color="auto" w:fill="auto"/>
          </w:tcPr>
          <w:p w:rsidR="0011292C" w:rsidRDefault="009F1327">
            <w:pPr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Индивидуальная коррекционная работа с учащимся</w:t>
            </w:r>
          </w:p>
        </w:tc>
      </w:tr>
      <w:tr w:rsidR="0011292C" w:rsidTr="006F0037">
        <w:trPr>
          <w:trHeight w:val="487"/>
          <w:jc w:val="center"/>
        </w:trPr>
        <w:tc>
          <w:tcPr>
            <w:tcW w:w="561" w:type="dxa"/>
            <w:vMerge/>
            <w:shd w:val="clear" w:color="auto" w:fill="auto"/>
          </w:tcPr>
          <w:p w:rsidR="0011292C" w:rsidRDefault="0011292C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1931" w:type="dxa"/>
            <w:vMerge/>
            <w:shd w:val="clear" w:color="auto" w:fill="auto"/>
          </w:tcPr>
          <w:p w:rsidR="0011292C" w:rsidRDefault="0011292C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727" w:type="dxa"/>
            <w:vMerge/>
            <w:shd w:val="clear" w:color="auto" w:fill="auto"/>
          </w:tcPr>
          <w:p w:rsidR="0011292C" w:rsidRDefault="0011292C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1301" w:type="dxa"/>
            <w:shd w:val="clear" w:color="auto" w:fill="auto"/>
          </w:tcPr>
          <w:p w:rsidR="0011292C" w:rsidRDefault="009F13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план</w:t>
            </w:r>
          </w:p>
        </w:tc>
        <w:tc>
          <w:tcPr>
            <w:tcW w:w="1885" w:type="dxa"/>
            <w:shd w:val="clear" w:color="auto" w:fill="auto"/>
          </w:tcPr>
          <w:p w:rsidR="0011292C" w:rsidRDefault="009F13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корректировка</w:t>
            </w:r>
          </w:p>
        </w:tc>
        <w:tc>
          <w:tcPr>
            <w:tcW w:w="3385" w:type="dxa"/>
            <w:vMerge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7" w:type="dxa"/>
            <w:vMerge/>
            <w:tcBorders>
              <w:left w:val="nil"/>
              <w:right w:val="nil"/>
            </w:tcBorders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5" w:type="dxa"/>
            <w:vMerge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1292C" w:rsidTr="006F0037">
        <w:trPr>
          <w:jc w:val="center"/>
        </w:trPr>
        <w:tc>
          <w:tcPr>
            <w:tcW w:w="15632" w:type="dxa"/>
            <w:gridSpan w:val="8"/>
            <w:shd w:val="clear" w:color="auto" w:fill="auto"/>
          </w:tcPr>
          <w:p w:rsidR="0011292C" w:rsidRDefault="009F13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Мир детства (7 часов)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pStyle w:val="TableParagraph"/>
              <w:rPr>
                <w:sz w:val="24"/>
              </w:rPr>
            </w:pPr>
            <w:r>
              <w:rPr>
                <w:rFonts w:eastAsiaTheme="minorEastAsia"/>
                <w:sz w:val="24"/>
                <w:lang w:eastAsia="ru-RU"/>
              </w:rPr>
              <w:t>Д. Н. Мамин-Сибиряк. «Из далёкого прошлого».</w:t>
            </w:r>
          </w:p>
          <w:p w:rsidR="0011292C" w:rsidRDefault="009F1327">
            <w:pPr>
              <w:pStyle w:val="TableParagraph"/>
              <w:rPr>
                <w:sz w:val="24"/>
              </w:rPr>
            </w:pPr>
            <w:r>
              <w:rPr>
                <w:rFonts w:eastAsiaTheme="minorEastAsia"/>
                <w:sz w:val="24"/>
                <w:lang w:eastAsia="ru-RU"/>
              </w:rPr>
              <w:t>И.А. Гончаров. Фрегат «Паллада»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02.09.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11292C" w:rsidRDefault="009F1327" w:rsidP="006F0037">
            <w:pPr>
              <w:jc w:val="left"/>
              <w:rPr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1.4.5. </w:t>
            </w: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6F0037" w:rsidRDefault="009F13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1.3.2 </w:t>
            </w:r>
          </w:p>
          <w:p w:rsidR="0011292C" w:rsidRDefault="009F1327" w:rsidP="006F0037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1.2.6 </w:t>
            </w:r>
          </w:p>
          <w:p w:rsidR="006F0037" w:rsidRDefault="006F0037" w:rsidP="006F0037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При опросе создаются специальные ситуации успеха.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pStyle w:val="TableParagraph"/>
              <w:rPr>
                <w:sz w:val="24"/>
              </w:rPr>
            </w:pPr>
            <w:r>
              <w:rPr>
                <w:rFonts w:eastAsiaTheme="minorEastAsia"/>
                <w:sz w:val="24"/>
              </w:rPr>
              <w:t>С. Т. Аксаков. «Детские годы Багрова-внука».</w:t>
            </w:r>
          </w:p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</w:rPr>
              <w:t>С. Т. Григорьев. «Детство Суворова».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09.09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6F0037" w:rsidRDefault="009F1327" w:rsidP="006F0037">
            <w:pPr>
              <w:jc w:val="left"/>
              <w:rPr>
                <w:rFonts w:eastAsia="@Arial Unicode MS"/>
                <w:color w:val="000000"/>
                <w:sz w:val="24"/>
                <w:szCs w:val="24"/>
                <w:lang w:eastAsia="ar-SA"/>
              </w:rPr>
            </w:pPr>
            <w:r>
              <w:rPr>
                <w:color w:val="231F20"/>
                <w:sz w:val="24"/>
                <w:szCs w:val="24"/>
              </w:rPr>
              <w:t xml:space="preserve">1.4.5. </w:t>
            </w:r>
          </w:p>
          <w:p w:rsidR="0011292C" w:rsidRDefault="009F1327" w:rsidP="006F0037">
            <w:pPr>
              <w:jc w:val="left"/>
              <w:rPr>
                <w:rFonts w:eastAsia="@Arial Unicode MS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@Arial Unicode MS"/>
                <w:color w:val="000000"/>
                <w:sz w:val="24"/>
                <w:szCs w:val="24"/>
                <w:lang w:eastAsia="ar-SA"/>
              </w:rPr>
              <w:t xml:space="preserve">1.6.10 </w:t>
            </w: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6F0037" w:rsidRDefault="009F1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1.6 </w:t>
            </w:r>
          </w:p>
          <w:p w:rsidR="0011292C" w:rsidRDefault="009F13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1.3.2 </w:t>
            </w:r>
          </w:p>
          <w:p w:rsidR="006F0037" w:rsidRDefault="006F0037">
            <w:pPr>
              <w:rPr>
                <w:color w:val="000000"/>
                <w:sz w:val="24"/>
                <w:szCs w:val="24"/>
              </w:rPr>
            </w:pPr>
          </w:p>
          <w:p w:rsidR="0011292C" w:rsidRDefault="0011292C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Использование наглядных опор, приведение ярких, запоминающихся примеров.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Скромность красит человека. Л.Л. Яхнин «Храбрец». И.П. Токмакова «Разговор Татарника и Спорыша». Е.В. Клюев «Шагом марш».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16.09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11292C" w:rsidRDefault="009F1327" w:rsidP="006F0037">
            <w:pPr>
              <w:jc w:val="left"/>
              <w:rPr>
                <w:rFonts w:eastAsia="@Arial Unicode MS"/>
                <w:color w:val="000000"/>
                <w:sz w:val="24"/>
                <w:szCs w:val="24"/>
                <w:lang w:eastAsia="ar-SA"/>
              </w:rPr>
            </w:pPr>
            <w:r>
              <w:rPr>
                <w:color w:val="231F20"/>
                <w:sz w:val="24"/>
                <w:szCs w:val="24"/>
              </w:rPr>
              <w:t xml:space="preserve">1.4.5. </w:t>
            </w:r>
          </w:p>
          <w:p w:rsidR="006F0037" w:rsidRDefault="006F0037" w:rsidP="006F003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11292C" w:rsidRDefault="009F1327" w:rsidP="006F0037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1.2.6 </w:t>
            </w:r>
          </w:p>
          <w:p w:rsidR="006F0037" w:rsidRDefault="006F0037" w:rsidP="006F0037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Индивидуальная проверка, беседа по вопросам, соответствующим уровню развития.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Любовь все побеждает. Б.П. Екимов «Ночь исцеления». </w:t>
            </w:r>
            <w:r>
              <w:rPr>
                <w:rFonts w:eastAsiaTheme="minorEastAsia"/>
                <w:sz w:val="24"/>
                <w:szCs w:val="24"/>
              </w:rPr>
              <w:lastRenderedPageBreak/>
              <w:t>И.А. Мазнин «Летний вечер»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23.09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6F0037" w:rsidRDefault="009F1327">
            <w:pPr>
              <w:widowControl w:val="0"/>
              <w:tabs>
                <w:tab w:val="left" w:pos="3620"/>
              </w:tabs>
              <w:suppressAutoHyphens/>
              <w:ind w:right="52"/>
              <w:rPr>
                <w:rFonts w:eastAsiaTheme="minorEastAsia"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 xml:space="preserve">1.6.6 </w:t>
            </w:r>
          </w:p>
          <w:p w:rsidR="006F0037" w:rsidRDefault="009F1327" w:rsidP="006F0037">
            <w:pPr>
              <w:jc w:val="left"/>
              <w:rPr>
                <w:rFonts w:eastAsiaTheme="minorEastAsia"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 xml:space="preserve">3.2 </w:t>
            </w:r>
          </w:p>
          <w:p w:rsidR="006F0037" w:rsidRDefault="006F0037" w:rsidP="006F0037">
            <w:pPr>
              <w:jc w:val="left"/>
              <w:rPr>
                <w:rFonts w:eastAsiaTheme="minorEastAsia"/>
                <w:sz w:val="24"/>
                <w:szCs w:val="24"/>
                <w:lang w:eastAsia="ar-SA"/>
              </w:rPr>
            </w:pPr>
          </w:p>
          <w:p w:rsidR="006F0037" w:rsidRDefault="006F0037" w:rsidP="006F0037">
            <w:pPr>
              <w:jc w:val="left"/>
              <w:rPr>
                <w:rFonts w:eastAsiaTheme="minorEastAsia"/>
                <w:sz w:val="24"/>
                <w:szCs w:val="24"/>
                <w:lang w:eastAsia="ar-SA"/>
              </w:rPr>
            </w:pPr>
          </w:p>
          <w:p w:rsidR="0011292C" w:rsidRDefault="0011292C" w:rsidP="006F0037">
            <w:pPr>
              <w:jc w:val="left"/>
              <w:rPr>
                <w:rFonts w:eastAsiaTheme="minorEastAsia"/>
                <w:sz w:val="24"/>
                <w:szCs w:val="24"/>
                <w:lang w:eastAsia="ar-SA"/>
              </w:rPr>
            </w:pPr>
          </w:p>
          <w:p w:rsidR="006F0037" w:rsidRDefault="006F0037" w:rsidP="006F003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6F0037" w:rsidRDefault="009F1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1.6 </w:t>
            </w:r>
          </w:p>
          <w:p w:rsidR="0011292C" w:rsidRDefault="009F13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1.3.2 </w:t>
            </w:r>
          </w:p>
          <w:p w:rsidR="006F0037" w:rsidRDefault="006F0037">
            <w:pPr>
              <w:rPr>
                <w:color w:val="000000"/>
                <w:sz w:val="24"/>
                <w:szCs w:val="24"/>
              </w:rPr>
            </w:pPr>
          </w:p>
          <w:p w:rsidR="0011292C" w:rsidRDefault="0011292C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Составление плана путём озаглавливания частей текста.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5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Такое разное детство. К.В. Лукашевич «Мое милое детство». М.В. Водопьянов «Полярный летчик».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30.09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11292C" w:rsidRDefault="009F1327" w:rsidP="006F0037">
            <w:pPr>
              <w:jc w:val="left"/>
              <w:rPr>
                <w:rFonts w:eastAsia="@Arial Unicode MS"/>
                <w:color w:val="000000"/>
                <w:sz w:val="24"/>
                <w:szCs w:val="24"/>
                <w:lang w:eastAsia="ar-SA"/>
              </w:rPr>
            </w:pPr>
            <w:r>
              <w:rPr>
                <w:color w:val="231F20"/>
                <w:sz w:val="24"/>
                <w:szCs w:val="24"/>
              </w:rPr>
              <w:t xml:space="preserve">1.4.5. </w:t>
            </w:r>
          </w:p>
          <w:p w:rsidR="006F0037" w:rsidRDefault="006F0037" w:rsidP="006F003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6F0037" w:rsidRDefault="009F1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1.6 </w:t>
            </w:r>
          </w:p>
          <w:p w:rsidR="0011292C" w:rsidRDefault="009F1327" w:rsidP="006F00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1.3.2 </w:t>
            </w:r>
          </w:p>
          <w:p w:rsidR="006F0037" w:rsidRDefault="006F0037" w:rsidP="006F003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При опросе создаются специальные ситуации успеха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Е.Н. Верейская «Наташа пишет ночью письмо и затем его сжигает».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07.10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6F0037" w:rsidRDefault="009F1327" w:rsidP="006F0037">
            <w:pPr>
              <w:jc w:val="left"/>
              <w:rPr>
                <w:rFonts w:eastAsia="@Arial Unicode MS"/>
                <w:color w:val="000000"/>
                <w:sz w:val="24"/>
                <w:szCs w:val="24"/>
                <w:lang w:eastAsia="ar-SA"/>
              </w:rPr>
            </w:pPr>
            <w:r>
              <w:rPr>
                <w:color w:val="231F20"/>
                <w:sz w:val="24"/>
                <w:szCs w:val="24"/>
              </w:rPr>
              <w:t xml:space="preserve">1.4.5. </w:t>
            </w:r>
          </w:p>
          <w:p w:rsidR="0011292C" w:rsidRDefault="009F1327" w:rsidP="006F0037">
            <w:pPr>
              <w:jc w:val="lef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3.2 </w:t>
            </w:r>
          </w:p>
          <w:p w:rsidR="006F0037" w:rsidRDefault="006F0037" w:rsidP="006F003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6F0037" w:rsidRDefault="009F13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1.3.2 </w:t>
            </w:r>
          </w:p>
          <w:p w:rsidR="006F0037" w:rsidRDefault="009F1327" w:rsidP="006F0037">
            <w:pPr>
              <w:ind w:left="-60" w:right="-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1.6 </w:t>
            </w:r>
          </w:p>
          <w:p w:rsidR="0011292C" w:rsidRDefault="009F13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1.2.1 </w:t>
            </w:r>
          </w:p>
          <w:p w:rsidR="0011292C" w:rsidRDefault="009F1327" w:rsidP="006F00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2.2 </w:t>
            </w: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Использование наглядных опор, приведение ярких, запоминающихся примеров.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Придуманные миры. Т.В. Михеева «Асино лето». В.П. Крапивин «Голубятня в Орехове».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14.10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6F0037" w:rsidRDefault="009F1327" w:rsidP="006F0037">
            <w:pPr>
              <w:rPr>
                <w:rFonts w:eastAsiaTheme="minorEastAsia"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 xml:space="preserve">1.6.6 </w:t>
            </w:r>
          </w:p>
          <w:p w:rsidR="006F0037" w:rsidRDefault="009F1327" w:rsidP="006F0037">
            <w:pPr>
              <w:rPr>
                <w:rFonts w:eastAsiaTheme="minorEastAsia"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 xml:space="preserve">1.6.9 </w:t>
            </w:r>
          </w:p>
          <w:p w:rsidR="0011292C" w:rsidRDefault="0011292C" w:rsidP="006F0037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6F0037" w:rsidRDefault="009F13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1.3.2 </w:t>
            </w:r>
          </w:p>
          <w:p w:rsidR="006F0037" w:rsidRDefault="009F13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1.2.1 </w:t>
            </w:r>
          </w:p>
          <w:p w:rsidR="006F0037" w:rsidRDefault="009F13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2.2 </w:t>
            </w:r>
          </w:p>
          <w:p w:rsidR="0011292C" w:rsidRDefault="009F1327" w:rsidP="006F0037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1.6 </w:t>
            </w: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Использование наглядных опор, приведение ярких, запоминающихся примеров.</w:t>
            </w:r>
          </w:p>
        </w:tc>
      </w:tr>
      <w:tr w:rsidR="0011292C" w:rsidTr="006F0037">
        <w:trPr>
          <w:jc w:val="center"/>
        </w:trPr>
        <w:tc>
          <w:tcPr>
            <w:tcW w:w="15632" w:type="dxa"/>
            <w:gridSpan w:val="8"/>
            <w:shd w:val="clear" w:color="auto" w:fill="auto"/>
          </w:tcPr>
          <w:p w:rsidR="0011292C" w:rsidRDefault="009F132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Россия - Родина моя (10 часов)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Е.В. Мурашова «Каффа». К.И. Кунин «За три моря. Путешествие Афанасия Никитина. Хождение за три моря».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21.10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11292C" w:rsidRDefault="009F1327" w:rsidP="006F0037">
            <w:pPr>
              <w:rPr>
                <w:rFonts w:eastAsiaTheme="minorEastAsia"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 xml:space="preserve">4.3 </w:t>
            </w:r>
          </w:p>
          <w:p w:rsidR="006F0037" w:rsidRDefault="006F0037" w:rsidP="006F0037">
            <w:pPr>
              <w:rPr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11292C" w:rsidRDefault="009F1327" w:rsidP="006F00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1.4.5</w:t>
            </w: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Индивидуальная проверка, беседа по вопросам, соответствующим уровню развития.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9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В.А. Гагарин «Мой брат Юрий». Ю.А. Гагарин «Сто восемь минут» Г.С. Титов «Наш Гагарин».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28.10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11292C" w:rsidRDefault="009F1327">
            <w:pPr>
              <w:rPr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>1.8.3</w:t>
            </w:r>
          </w:p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6F0037" w:rsidRPr="006F0037" w:rsidRDefault="009F1327">
            <w:pPr>
              <w:rPr>
                <w:rFonts w:eastAsiaTheme="minorEastAsia"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 xml:space="preserve">1.2.6 </w:t>
            </w:r>
          </w:p>
          <w:p w:rsidR="0011292C" w:rsidRDefault="009F1327" w:rsidP="006F0037">
            <w:pPr>
              <w:rPr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>1.4.3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Использование наглядных опор, приведение ярких, запоминающихся примеров.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Широка страна моя родная. А.Д. Дорофеев «Веретено». «Сказ о валдайских колокольчиках». М.Я. Бородицкая «В гостях у лесника». Г. Я. Снегирёв «Карликовая березка». В.Г. Распутин «Саяны».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11.11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6F0037" w:rsidRPr="006F0037" w:rsidRDefault="009F1327">
            <w:pPr>
              <w:rPr>
                <w:rFonts w:eastAsiaTheme="minorEastAsia"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 xml:space="preserve">4.3 </w:t>
            </w:r>
          </w:p>
          <w:p w:rsidR="0011292C" w:rsidRDefault="009F1327">
            <w:pPr>
              <w:rPr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>1.8.</w:t>
            </w:r>
            <w:r w:rsidR="006F0037">
              <w:rPr>
                <w:rFonts w:eastAsiaTheme="minorEastAsia"/>
                <w:sz w:val="24"/>
                <w:szCs w:val="24"/>
                <w:lang w:eastAsia="ar-SA"/>
              </w:rPr>
              <w:t>3</w:t>
            </w:r>
          </w:p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11292C" w:rsidRDefault="009F1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  <w:r w:rsidR="006F0037">
              <w:rPr>
                <w:sz w:val="24"/>
                <w:szCs w:val="24"/>
              </w:rPr>
              <w:t>5</w:t>
            </w:r>
          </w:p>
          <w:p w:rsidR="0011292C" w:rsidRDefault="009F1327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1.2.6 </w:t>
            </w:r>
          </w:p>
          <w:p w:rsidR="0011292C" w:rsidRDefault="0011292C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Использование наглядных опор, приведение ярких, запоминающихся примеров.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Мороз невелик, да стоять не велит. Загадки и пословицы. «Морозко». Отрывок из русской народной сказки.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18.11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6F0037" w:rsidRDefault="009F1327">
            <w:pPr>
              <w:rPr>
                <w:rFonts w:eastAsia="@Arial Unicode MS"/>
                <w:color w:val="000000"/>
                <w:sz w:val="24"/>
                <w:szCs w:val="24"/>
                <w:lang w:eastAsia="ar-SA"/>
              </w:rPr>
            </w:pPr>
            <w:r>
              <w:rPr>
                <w:color w:val="231F20"/>
                <w:sz w:val="24"/>
                <w:szCs w:val="24"/>
              </w:rPr>
              <w:t xml:space="preserve">1.4.2. </w:t>
            </w:r>
          </w:p>
          <w:p w:rsidR="0011292C" w:rsidRDefault="009F1327" w:rsidP="006F0037">
            <w:pPr>
              <w:rPr>
                <w:rFonts w:eastAsia="@Arial Unicode MS"/>
                <w:color w:val="000000"/>
                <w:sz w:val="24"/>
                <w:szCs w:val="24"/>
                <w:lang w:eastAsia="ar-SA"/>
              </w:rPr>
            </w:pPr>
            <w:r>
              <w:rPr>
                <w:color w:val="231F20"/>
                <w:sz w:val="24"/>
                <w:szCs w:val="24"/>
              </w:rPr>
              <w:t xml:space="preserve">1.4.5. </w:t>
            </w:r>
          </w:p>
          <w:p w:rsidR="006F0037" w:rsidRDefault="006F0037" w:rsidP="006F0037">
            <w:pPr>
              <w:rPr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6F0037" w:rsidRDefault="009F13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1.3.2 </w:t>
            </w:r>
          </w:p>
          <w:p w:rsidR="0011292C" w:rsidRDefault="009F1327" w:rsidP="006F0037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1.2.6 </w:t>
            </w:r>
          </w:p>
          <w:p w:rsidR="006F0037" w:rsidRDefault="006F0037" w:rsidP="006F0037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При опросе создаются специальные ситуации успеха.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12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bookmarkStart w:id="1" w:name="__DdeLink__1243_1999629307"/>
            <w:r>
              <w:rPr>
                <w:rFonts w:eastAsiaTheme="minorEastAsia"/>
                <w:sz w:val="24"/>
                <w:szCs w:val="24"/>
              </w:rPr>
              <w:t>В.Ф. Одоевский «Мороз Иванович». Д.Б. Кедрин «Мороз на стеклах».</w:t>
            </w:r>
            <w:bookmarkEnd w:id="1"/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25.11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6F0037" w:rsidRPr="006F0037" w:rsidRDefault="009F1327">
            <w:pPr>
              <w:rPr>
                <w:rFonts w:eastAsiaTheme="minorEastAsia"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 xml:space="preserve">4.3 </w:t>
            </w:r>
          </w:p>
          <w:p w:rsidR="0011292C" w:rsidRDefault="009F1327">
            <w:pPr>
              <w:rPr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>1.8.</w:t>
            </w:r>
            <w:r w:rsidR="006F0037">
              <w:rPr>
                <w:rFonts w:eastAsiaTheme="minorEastAsia"/>
                <w:sz w:val="24"/>
                <w:szCs w:val="24"/>
                <w:lang w:eastAsia="ar-SA"/>
              </w:rPr>
              <w:t>3</w:t>
            </w:r>
          </w:p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11292C" w:rsidRDefault="009F1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  <w:r w:rsidR="006F0037">
              <w:rPr>
                <w:sz w:val="24"/>
                <w:szCs w:val="24"/>
              </w:rPr>
              <w:t>5</w:t>
            </w:r>
          </w:p>
          <w:p w:rsidR="0011292C" w:rsidRDefault="009F1327" w:rsidP="006F0037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1.2.6 </w:t>
            </w:r>
          </w:p>
          <w:p w:rsidR="006F0037" w:rsidRDefault="006F0037" w:rsidP="006F0037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Индивидуализация домашнего задания.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13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На небе стукнет, на земле слышно. Загадки. М.М. Зощенко «Гроза». Н.Г. Гарин – Михайловский «Детство Тёмы».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02.12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6F0037" w:rsidRDefault="009F1327">
            <w:pPr>
              <w:rPr>
                <w:rFonts w:eastAsia="@Arial Unicode MS"/>
                <w:color w:val="000000"/>
                <w:sz w:val="24"/>
                <w:szCs w:val="24"/>
                <w:lang w:eastAsia="ar-SA"/>
              </w:rPr>
            </w:pPr>
            <w:r>
              <w:rPr>
                <w:color w:val="231F20"/>
                <w:sz w:val="24"/>
                <w:szCs w:val="24"/>
              </w:rPr>
              <w:t xml:space="preserve">1.4.2. </w:t>
            </w:r>
          </w:p>
          <w:p w:rsidR="0011292C" w:rsidRDefault="009F1327" w:rsidP="006F0037">
            <w:pPr>
              <w:rPr>
                <w:rFonts w:eastAsia="@Arial Unicode MS"/>
                <w:color w:val="000000"/>
                <w:sz w:val="24"/>
                <w:szCs w:val="24"/>
                <w:lang w:eastAsia="ar-SA"/>
              </w:rPr>
            </w:pPr>
            <w:r>
              <w:rPr>
                <w:color w:val="231F20"/>
                <w:sz w:val="24"/>
                <w:szCs w:val="24"/>
              </w:rPr>
              <w:t xml:space="preserve">1.4.5. </w:t>
            </w:r>
          </w:p>
          <w:p w:rsidR="006F0037" w:rsidRDefault="006F0037" w:rsidP="006F0037">
            <w:pPr>
              <w:rPr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6F0037" w:rsidRDefault="009F13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1.3.2 </w:t>
            </w:r>
          </w:p>
          <w:p w:rsidR="0011292C" w:rsidRPr="006F0037" w:rsidRDefault="009F1327" w:rsidP="006F0037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1.2.6 </w:t>
            </w: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Индивидуальная проверка, беседа по вопросам, соответствующим уровню развития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14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А.А. Блок «Перед грозой». А.А. Блок «После грозы».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09.12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11292C" w:rsidRDefault="009F1327" w:rsidP="006F0037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 xml:space="preserve">4.3 </w:t>
            </w: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11292C" w:rsidRDefault="009F1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  <w:r w:rsidR="006F0037">
              <w:rPr>
                <w:sz w:val="24"/>
                <w:szCs w:val="24"/>
              </w:rPr>
              <w:t>5</w:t>
            </w:r>
          </w:p>
          <w:p w:rsidR="0011292C" w:rsidRDefault="009F1327" w:rsidP="006F0037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1.2.6, </w:t>
            </w:r>
          </w:p>
          <w:p w:rsidR="006F0037" w:rsidRDefault="006F0037" w:rsidP="006F0037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Постановка наводящих вопросов. Объяснение хода выполнения подобного задания.</w:t>
            </w:r>
          </w:p>
        </w:tc>
      </w:tr>
      <w:tr w:rsidR="005C518F" w:rsidTr="006F0037">
        <w:trPr>
          <w:jc w:val="center"/>
        </w:trPr>
        <w:tc>
          <w:tcPr>
            <w:tcW w:w="561" w:type="dxa"/>
            <w:shd w:val="clear" w:color="auto" w:fill="auto"/>
          </w:tcPr>
          <w:p w:rsidR="005C518F" w:rsidRDefault="005C518F" w:rsidP="00B6257D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15</w:t>
            </w:r>
          </w:p>
        </w:tc>
        <w:tc>
          <w:tcPr>
            <w:tcW w:w="1931" w:type="dxa"/>
            <w:shd w:val="clear" w:color="auto" w:fill="auto"/>
          </w:tcPr>
          <w:p w:rsidR="005C518F" w:rsidRDefault="005C518F" w:rsidP="00B6257D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Ветер, ветер, ты могуч… Загадки. В.А. Солоухин «Ветер».</w:t>
            </w:r>
          </w:p>
        </w:tc>
        <w:tc>
          <w:tcPr>
            <w:tcW w:w="727" w:type="dxa"/>
            <w:shd w:val="clear" w:color="auto" w:fill="auto"/>
          </w:tcPr>
          <w:p w:rsidR="005C518F" w:rsidRDefault="005C518F" w:rsidP="00B6257D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5C518F" w:rsidRDefault="005C518F" w:rsidP="00B6257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13.12</w:t>
            </w:r>
          </w:p>
        </w:tc>
        <w:tc>
          <w:tcPr>
            <w:tcW w:w="1885" w:type="dxa"/>
            <w:shd w:val="clear" w:color="auto" w:fill="auto"/>
          </w:tcPr>
          <w:p w:rsidR="005C518F" w:rsidRDefault="005C518F" w:rsidP="00B6257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5C518F" w:rsidRPr="006F0037" w:rsidRDefault="005C518F" w:rsidP="00B6257D">
            <w:pPr>
              <w:rPr>
                <w:rFonts w:eastAsiaTheme="minorEastAsia"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 xml:space="preserve">4.3 </w:t>
            </w:r>
          </w:p>
          <w:p w:rsidR="005C518F" w:rsidRDefault="005C518F" w:rsidP="00B6257D">
            <w:pPr>
              <w:rPr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>1.8.3</w:t>
            </w:r>
          </w:p>
          <w:p w:rsidR="005C518F" w:rsidRDefault="005C518F" w:rsidP="00B6257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5C518F" w:rsidRDefault="005C518F" w:rsidP="00B625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1.4.5</w:t>
            </w:r>
          </w:p>
          <w:p w:rsidR="005C518F" w:rsidRDefault="005C518F" w:rsidP="00B6257D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1.2.6 </w:t>
            </w:r>
          </w:p>
          <w:p w:rsidR="005C518F" w:rsidRDefault="005C518F" w:rsidP="00B6257D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5C518F" w:rsidRDefault="005C518F" w:rsidP="00B6257D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Индивидуальная проверка, беседа по вопросам, соответствующим уровню развития.</w:t>
            </w:r>
          </w:p>
        </w:tc>
      </w:tr>
      <w:tr w:rsidR="005C518F" w:rsidTr="006F0037">
        <w:trPr>
          <w:trHeight w:val="985"/>
          <w:jc w:val="center"/>
        </w:trPr>
        <w:tc>
          <w:tcPr>
            <w:tcW w:w="561" w:type="dxa"/>
            <w:shd w:val="clear" w:color="auto" w:fill="auto"/>
          </w:tcPr>
          <w:p w:rsidR="005C518F" w:rsidRDefault="005C518F" w:rsidP="00B6257D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16</w:t>
            </w:r>
          </w:p>
        </w:tc>
        <w:tc>
          <w:tcPr>
            <w:tcW w:w="1931" w:type="dxa"/>
            <w:shd w:val="clear" w:color="auto" w:fill="auto"/>
          </w:tcPr>
          <w:p w:rsidR="005C518F" w:rsidRDefault="005C518F" w:rsidP="00B6257D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Итоговый урок. Выставка творческих работ.</w:t>
            </w:r>
          </w:p>
        </w:tc>
        <w:tc>
          <w:tcPr>
            <w:tcW w:w="727" w:type="dxa"/>
            <w:shd w:val="clear" w:color="auto" w:fill="auto"/>
          </w:tcPr>
          <w:p w:rsidR="005C518F" w:rsidRDefault="005C518F" w:rsidP="00B6257D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5C518F" w:rsidRDefault="005C518F" w:rsidP="00B6257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16.01</w:t>
            </w:r>
          </w:p>
        </w:tc>
        <w:tc>
          <w:tcPr>
            <w:tcW w:w="1885" w:type="dxa"/>
            <w:shd w:val="clear" w:color="auto" w:fill="auto"/>
          </w:tcPr>
          <w:p w:rsidR="005C518F" w:rsidRDefault="005C518F" w:rsidP="00B6257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5C518F" w:rsidRDefault="005C518F" w:rsidP="00B6257D">
            <w:pPr>
              <w:jc w:val="left"/>
              <w:rPr>
                <w:rFonts w:eastAsiaTheme="minorEastAsia"/>
                <w:sz w:val="23"/>
                <w:szCs w:val="23"/>
              </w:rPr>
            </w:pPr>
            <w:r>
              <w:rPr>
                <w:rFonts w:eastAsiaTheme="minorEastAsia"/>
                <w:sz w:val="23"/>
                <w:szCs w:val="23"/>
              </w:rPr>
              <w:t xml:space="preserve">3.3 </w:t>
            </w:r>
          </w:p>
          <w:p w:rsidR="005C518F" w:rsidRDefault="005C518F" w:rsidP="00B6257D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5C518F" w:rsidRDefault="005C518F" w:rsidP="00B6257D">
            <w:pPr>
              <w:rPr>
                <w:rFonts w:eastAsiaTheme="minorEastAsia"/>
                <w:sz w:val="23"/>
                <w:szCs w:val="23"/>
              </w:rPr>
            </w:pPr>
            <w:r>
              <w:rPr>
                <w:rFonts w:eastAsiaTheme="minorEastAsia"/>
                <w:sz w:val="23"/>
                <w:szCs w:val="23"/>
              </w:rPr>
              <w:t xml:space="preserve">1.4.1 </w:t>
            </w:r>
          </w:p>
          <w:p w:rsidR="005C518F" w:rsidRDefault="005C518F" w:rsidP="00B6257D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5C518F" w:rsidRDefault="005C518F" w:rsidP="00B6257D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Индивидуальная проверка, беседа по вопросам, соответствующим уровню развития.</w:t>
            </w:r>
          </w:p>
        </w:tc>
      </w:tr>
      <w:tr w:rsidR="005C518F" w:rsidTr="006F0037">
        <w:trPr>
          <w:jc w:val="center"/>
        </w:trPr>
        <w:tc>
          <w:tcPr>
            <w:tcW w:w="561" w:type="dxa"/>
            <w:shd w:val="clear" w:color="auto" w:fill="auto"/>
          </w:tcPr>
          <w:p w:rsidR="005C518F" w:rsidRDefault="005C518F" w:rsidP="00B6257D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17</w:t>
            </w:r>
          </w:p>
        </w:tc>
        <w:tc>
          <w:tcPr>
            <w:tcW w:w="1931" w:type="dxa"/>
            <w:shd w:val="clear" w:color="auto" w:fill="auto"/>
          </w:tcPr>
          <w:p w:rsidR="005C518F" w:rsidRDefault="005C518F" w:rsidP="00B6257D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bCs/>
                <w:color w:val="FF0000"/>
                <w:sz w:val="24"/>
                <w:szCs w:val="24"/>
              </w:rPr>
              <w:t>Итоговая контрольная работа №1.</w:t>
            </w:r>
          </w:p>
        </w:tc>
        <w:tc>
          <w:tcPr>
            <w:tcW w:w="727" w:type="dxa"/>
            <w:shd w:val="clear" w:color="auto" w:fill="auto"/>
          </w:tcPr>
          <w:p w:rsidR="005C518F" w:rsidRDefault="005C518F" w:rsidP="00B6257D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5C518F" w:rsidRDefault="005C518F" w:rsidP="00B6257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23.12</w:t>
            </w:r>
          </w:p>
        </w:tc>
        <w:tc>
          <w:tcPr>
            <w:tcW w:w="1885" w:type="dxa"/>
            <w:shd w:val="clear" w:color="auto" w:fill="auto"/>
          </w:tcPr>
          <w:p w:rsidR="005C518F" w:rsidRDefault="005C518F" w:rsidP="00B6257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5C518F" w:rsidRDefault="005C518F" w:rsidP="00B6257D">
            <w:pPr>
              <w:jc w:val="left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3.3 </w:t>
            </w:r>
          </w:p>
          <w:p w:rsidR="005C518F" w:rsidRDefault="005C518F" w:rsidP="00B6257D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5C518F" w:rsidRDefault="005C518F" w:rsidP="00B6257D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1.4.1 </w:t>
            </w:r>
          </w:p>
          <w:p w:rsidR="005C518F" w:rsidRDefault="005C518F" w:rsidP="00B6257D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5C518F" w:rsidRDefault="005C518F" w:rsidP="00B6257D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При опросе создаются специальные ситуации успеха.</w:t>
            </w:r>
          </w:p>
        </w:tc>
      </w:tr>
    </w:tbl>
    <w:p w:rsidR="0011292C" w:rsidRDefault="0011292C">
      <w:pPr>
        <w:sectPr w:rsidR="0011292C">
          <w:footerReference w:type="default" r:id="rId10"/>
          <w:pgSz w:w="16838" w:h="11906" w:orient="landscape"/>
          <w:pgMar w:top="1701" w:right="567" w:bottom="766" w:left="567" w:header="0" w:footer="709" w:gutter="0"/>
          <w:pgNumType w:start="9"/>
          <w:cols w:space="720"/>
          <w:formProt w:val="0"/>
          <w:titlePg/>
          <w:docGrid w:linePitch="360"/>
        </w:sectPr>
      </w:pPr>
    </w:p>
    <w:p w:rsidR="0011292C" w:rsidRDefault="009F1327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Корректировка рабочей программы </w:t>
      </w:r>
    </w:p>
    <w:p w:rsidR="0011292C" w:rsidRDefault="009F1327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по результатам диагностических процедур</w:t>
      </w:r>
    </w:p>
    <w:p w:rsidR="0011292C" w:rsidRDefault="0011292C">
      <w:pPr>
        <w:suppressAutoHyphens/>
        <w:jc w:val="center"/>
        <w:rPr>
          <w:sz w:val="24"/>
          <w:szCs w:val="24"/>
        </w:rPr>
      </w:pPr>
    </w:p>
    <w:p w:rsidR="0011292C" w:rsidRDefault="009F1327">
      <w:pPr>
        <w:ind w:left="72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результатам «Входной контрольной работы» по учебному предмету «Литературное чтение на родном (русском) языке» выявлены образовательные дефициты в изучении следующих элементов содержания и проверяемых умений:</w:t>
      </w:r>
    </w:p>
    <w:p w:rsidR="0011292C" w:rsidRDefault="009F1327">
      <w:pPr>
        <w:ind w:left="72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различать на практическом уровне виды текстов (художественный, учебный, справочный), опираясь на особенности каждого вида текста;</w:t>
      </w:r>
    </w:p>
    <w:p w:rsidR="0011292C" w:rsidRDefault="009F1327">
      <w:pPr>
        <w:ind w:left="720" w:firstLine="709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</w:rPr>
        <w:t>– ориентироваться в содержании текста, понимать его смысл, определять главную мысль, определять тему;</w:t>
      </w:r>
    </w:p>
    <w:p w:rsidR="0011292C" w:rsidRDefault="009F1327">
      <w:pPr>
        <w:ind w:left="72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уметь составлять план произведения;</w:t>
      </w:r>
    </w:p>
    <w:p w:rsidR="0011292C" w:rsidRDefault="009F1327">
      <w:pPr>
        <w:ind w:left="72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формулировать простые выводы, основываясь на тексте;</w:t>
      </w:r>
    </w:p>
    <w:p w:rsidR="0011292C" w:rsidRDefault="009F1327">
      <w:pPr>
        <w:ind w:left="720" w:firstLine="709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</w:rPr>
        <w:t>– находить аргументы, подтверждающие вывод.</w:t>
      </w:r>
    </w:p>
    <w:p w:rsidR="0011292C" w:rsidRDefault="009F1327">
      <w:pPr>
        <w:suppressAutoHyphens/>
        <w:ind w:left="720" w:firstLine="709"/>
      </w:pPr>
      <w:r>
        <w:rPr>
          <w:color w:val="000000"/>
          <w:sz w:val="24"/>
          <w:szCs w:val="24"/>
        </w:rPr>
        <w:t xml:space="preserve">На основании анализа </w:t>
      </w:r>
      <w:r>
        <w:rPr>
          <w:sz w:val="24"/>
          <w:szCs w:val="24"/>
        </w:rPr>
        <w:t>результатов диагностической работы</w:t>
      </w:r>
      <w:r>
        <w:rPr>
          <w:color w:val="000000"/>
          <w:sz w:val="24"/>
          <w:szCs w:val="24"/>
        </w:rPr>
        <w:t xml:space="preserve"> запланированы мероприятия по устранению образовательных дефицитов у учащегося.</w:t>
      </w:r>
    </w:p>
    <w:p w:rsidR="0011292C" w:rsidRDefault="0011292C">
      <w:pPr>
        <w:suppressAutoHyphens/>
        <w:ind w:left="720" w:firstLine="709"/>
        <w:jc w:val="right"/>
        <w:rPr>
          <w:color w:val="000000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34"/>
        <w:gridCol w:w="2504"/>
        <w:gridCol w:w="1934"/>
        <w:gridCol w:w="1507"/>
        <w:gridCol w:w="1649"/>
      </w:tblGrid>
      <w:tr w:rsidR="0011292C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Слабоусвоенные КЭС/КПУ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урока, на котором осуществляется корректировка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Приемы и формы коррекционной работы с учащейся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 на контроль</w:t>
            </w:r>
          </w:p>
        </w:tc>
      </w:tr>
      <w:tr w:rsidR="0011292C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Различать на практическом уровне виды текстов (художественный, учебный, справочный), опираясь на особенности каждого вида текста.</w:t>
            </w:r>
          </w:p>
        </w:tc>
        <w:tc>
          <w:tcPr>
            <w:tcW w:w="2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jc w:val="left"/>
            </w:pPr>
            <w:r>
              <w:rPr>
                <w:sz w:val="24"/>
                <w:szCs w:val="24"/>
                <w:lang w:eastAsia="ar-SA"/>
              </w:rPr>
              <w:t xml:space="preserve">Уроки в разделах: </w:t>
            </w:r>
          </w:p>
          <w:p w:rsidR="0011292C" w:rsidRDefault="009F1327">
            <w:pPr>
              <w:jc w:val="left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Любовь все побеждает. Б.П. Екимов «Ночь исцеления». И.А. Мазнин «Летний вечер»</w:t>
            </w:r>
          </w:p>
          <w:p w:rsidR="0011292C" w:rsidRDefault="0011292C">
            <w:pPr>
              <w:jc w:val="left"/>
              <w:rPr>
                <w:rFonts w:eastAsiaTheme="minorEastAsia"/>
                <w:bCs/>
                <w:sz w:val="24"/>
                <w:szCs w:val="24"/>
              </w:rPr>
            </w:pPr>
          </w:p>
          <w:p w:rsidR="0011292C" w:rsidRDefault="0011292C">
            <w:pPr>
              <w:jc w:val="left"/>
              <w:rPr>
                <w:rFonts w:eastAsiaTheme="minorEastAsia"/>
                <w:bCs/>
                <w:sz w:val="24"/>
                <w:szCs w:val="24"/>
              </w:rPr>
            </w:pPr>
          </w:p>
          <w:p w:rsidR="0011292C" w:rsidRDefault="0011292C">
            <w:pPr>
              <w:jc w:val="left"/>
              <w:rPr>
                <w:rFonts w:eastAsiaTheme="minorEastAsia"/>
                <w:bCs/>
                <w:sz w:val="24"/>
                <w:szCs w:val="24"/>
              </w:rPr>
            </w:pPr>
          </w:p>
          <w:p w:rsidR="0011292C" w:rsidRDefault="0011292C">
            <w:pPr>
              <w:jc w:val="left"/>
              <w:rPr>
                <w:rFonts w:eastAsiaTheme="minorEastAsia"/>
                <w:bCs/>
                <w:sz w:val="24"/>
                <w:szCs w:val="24"/>
              </w:rPr>
            </w:pPr>
          </w:p>
          <w:p w:rsidR="0011292C" w:rsidRDefault="0011292C">
            <w:pPr>
              <w:jc w:val="left"/>
              <w:rPr>
                <w:rFonts w:eastAsiaTheme="minorEastAsia"/>
                <w:bCs/>
                <w:sz w:val="24"/>
                <w:szCs w:val="24"/>
              </w:rPr>
            </w:pPr>
          </w:p>
          <w:p w:rsidR="0011292C" w:rsidRDefault="009F1327">
            <w:pPr>
              <w:jc w:val="left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В.Ф. Одоевский «Мороз Иванович». Д.Б. Кедрин «Мороз на стеклах».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и групповая работа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DC3C38">
            <w:pPr>
              <w:suppressAutoHyphens/>
              <w:jc w:val="left"/>
            </w:pPr>
            <w:r>
              <w:rPr>
                <w:sz w:val="24"/>
                <w:szCs w:val="24"/>
              </w:rPr>
              <w:t>21.10– 09.12.2022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DC3C38">
            <w:pPr>
              <w:suppressAutoHyphens/>
              <w:jc w:val="left"/>
            </w:pPr>
            <w:r>
              <w:rPr>
                <w:sz w:val="24"/>
                <w:szCs w:val="24"/>
              </w:rPr>
              <w:t>09.12.2022</w:t>
            </w:r>
          </w:p>
        </w:tc>
      </w:tr>
      <w:tr w:rsidR="0011292C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 xml:space="preserve">Ориентироваться в содержании текста, понимать его смысл,определять главную мысль,определять тему, </w:t>
            </w:r>
            <w:r>
              <w:rPr>
                <w:color w:val="000000"/>
                <w:sz w:val="24"/>
                <w:szCs w:val="24"/>
              </w:rPr>
              <w:t>уметь составлять план произведения.</w:t>
            </w:r>
          </w:p>
        </w:tc>
        <w:tc>
          <w:tcPr>
            <w:tcW w:w="2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11292C">
            <w:pPr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и групповая работа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DC3C38">
            <w:pPr>
              <w:suppressAutoHyphens/>
              <w:jc w:val="left"/>
            </w:pPr>
            <w:r>
              <w:rPr>
                <w:sz w:val="24"/>
                <w:szCs w:val="24"/>
              </w:rPr>
              <w:t>03.03– 21.04.2023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DC3C38">
            <w:pPr>
              <w:suppressAutoHyphens/>
              <w:jc w:val="left"/>
            </w:pPr>
            <w:r>
              <w:rPr>
                <w:sz w:val="24"/>
                <w:szCs w:val="24"/>
              </w:rPr>
              <w:t>21.04.2023</w:t>
            </w:r>
          </w:p>
        </w:tc>
      </w:tr>
      <w:tr w:rsidR="0011292C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Формулировать простые выводы, основываясь на тексте; находить аргументы, подтверждающие вывод.</w:t>
            </w:r>
          </w:p>
        </w:tc>
        <w:tc>
          <w:tcPr>
            <w:tcW w:w="2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11292C">
            <w:pPr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и групповая работа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11292C">
            <w:pPr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11292C">
            <w:pPr>
              <w:suppressAutoHyphens/>
              <w:jc w:val="left"/>
              <w:rPr>
                <w:sz w:val="24"/>
                <w:szCs w:val="24"/>
              </w:rPr>
            </w:pPr>
          </w:p>
        </w:tc>
      </w:tr>
    </w:tbl>
    <w:p w:rsidR="0011292C" w:rsidRDefault="0011292C">
      <w:pPr>
        <w:sectPr w:rsidR="0011292C">
          <w:footerReference w:type="default" r:id="rId11"/>
          <w:pgSz w:w="11906" w:h="16838"/>
          <w:pgMar w:top="851" w:right="567" w:bottom="567" w:left="1701" w:header="0" w:footer="0" w:gutter="0"/>
          <w:pgNumType w:start="17"/>
          <w:cols w:space="720"/>
          <w:formProt w:val="0"/>
          <w:docGrid w:linePitch="360"/>
        </w:sectPr>
      </w:pPr>
    </w:p>
    <w:p w:rsidR="006F0037" w:rsidRPr="00BF61E4" w:rsidRDefault="006F0037" w:rsidP="006F0037">
      <w:pPr>
        <w:suppressAutoHyphens/>
        <w:ind w:firstLine="709"/>
        <w:jc w:val="center"/>
        <w:rPr>
          <w:sz w:val="24"/>
          <w:szCs w:val="24"/>
        </w:rPr>
      </w:pPr>
      <w:bookmarkStart w:id="2" w:name="_Hlk87206872"/>
      <w:bookmarkEnd w:id="2"/>
      <w:r w:rsidRPr="00BF61E4">
        <w:rPr>
          <w:sz w:val="24"/>
          <w:szCs w:val="24"/>
        </w:rPr>
        <w:lastRenderedPageBreak/>
        <w:t xml:space="preserve">Лист </w:t>
      </w:r>
    </w:p>
    <w:p w:rsidR="006F0037" w:rsidRPr="00BF61E4" w:rsidRDefault="006F0037" w:rsidP="006F0037">
      <w:pPr>
        <w:suppressAutoHyphens/>
        <w:ind w:firstLine="709"/>
        <w:jc w:val="center"/>
        <w:rPr>
          <w:sz w:val="24"/>
          <w:szCs w:val="24"/>
        </w:rPr>
      </w:pPr>
      <w:r w:rsidRPr="00BF61E4">
        <w:rPr>
          <w:sz w:val="24"/>
          <w:szCs w:val="24"/>
        </w:rPr>
        <w:t>корректировки раб</w:t>
      </w:r>
      <w:r>
        <w:rPr>
          <w:sz w:val="24"/>
          <w:szCs w:val="24"/>
        </w:rPr>
        <w:t>очей программы учителя Векшиной Т.З.</w:t>
      </w:r>
    </w:p>
    <w:p w:rsidR="006F0037" w:rsidRPr="00BF61E4" w:rsidRDefault="0058201D" w:rsidP="006F0037">
      <w:pPr>
        <w:suppressAutoHyphens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по литературному чтению на родном русском языке</w:t>
      </w:r>
      <w:r w:rsidR="006F0037">
        <w:rPr>
          <w:sz w:val="24"/>
          <w:szCs w:val="24"/>
        </w:rPr>
        <w:t xml:space="preserve"> учащегося 4г класса </w:t>
      </w:r>
      <w:r w:rsidR="005C518F">
        <w:rPr>
          <w:sz w:val="24"/>
          <w:szCs w:val="24"/>
        </w:rPr>
        <w:t>Нуриахметова Айдара</w:t>
      </w:r>
    </w:p>
    <w:p w:rsidR="006F0037" w:rsidRPr="00BF61E4" w:rsidRDefault="006F0037" w:rsidP="006F0037">
      <w:pPr>
        <w:suppressAutoHyphens/>
        <w:ind w:firstLine="709"/>
        <w:rPr>
          <w:sz w:val="24"/>
          <w:szCs w:val="24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6"/>
        <w:gridCol w:w="4147"/>
        <w:gridCol w:w="1665"/>
        <w:gridCol w:w="3685"/>
        <w:gridCol w:w="3090"/>
        <w:gridCol w:w="1701"/>
      </w:tblGrid>
      <w:tr w:rsidR="006F0037" w:rsidRPr="00BF61E4" w:rsidTr="00B6257D">
        <w:trPr>
          <w:trHeight w:val="644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№ урока</w:t>
            </w: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Название темы</w:t>
            </w: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Дата проведения по плану</w:t>
            </w: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jc w:val="center"/>
              <w:rPr>
                <w:sz w:val="24"/>
                <w:szCs w:val="24"/>
                <w:vertAlign w:val="superscript"/>
              </w:rPr>
            </w:pPr>
            <w:r w:rsidRPr="00BF61E4">
              <w:rPr>
                <w:sz w:val="24"/>
                <w:szCs w:val="24"/>
              </w:rPr>
              <w:t>Причина корректировки</w:t>
            </w: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Дата проведения по факту</w:t>
            </w: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17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11FCE" w:rsidRDefault="006F0037" w:rsidP="00B6257D">
            <w:pPr>
              <w:rPr>
                <w:sz w:val="23"/>
                <w:szCs w:val="23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</w:tbl>
    <w:p w:rsidR="0011292C" w:rsidRDefault="0011292C" w:rsidP="00DC3C38">
      <w:pPr>
        <w:pStyle w:val="ac"/>
        <w:tabs>
          <w:tab w:val="left" w:pos="851"/>
        </w:tabs>
        <w:spacing w:line="240" w:lineRule="auto"/>
        <w:ind w:left="709"/>
        <w:jc w:val="both"/>
      </w:pPr>
    </w:p>
    <w:sectPr w:rsidR="0011292C" w:rsidSect="007476FB">
      <w:footerReference w:type="default" r:id="rId12"/>
      <w:pgSz w:w="16838" w:h="11906" w:orient="landscape"/>
      <w:pgMar w:top="1701" w:right="567" w:bottom="766" w:left="567" w:header="0" w:footer="709" w:gutter="0"/>
      <w:pgNumType w:start="19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4481" w:rsidRDefault="00F04481">
      <w:r>
        <w:separator/>
      </w:r>
    </w:p>
  </w:endnote>
  <w:endnote w:type="continuationSeparator" w:id="1">
    <w:p w:rsidR="00F04481" w:rsidRDefault="00F044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4384321"/>
      <w:docPartObj>
        <w:docPartGallery w:val="Page Numbers (Bottom of Page)"/>
        <w:docPartUnique/>
      </w:docPartObj>
    </w:sdtPr>
    <w:sdtContent>
      <w:p w:rsidR="0011292C" w:rsidRDefault="0011292C">
        <w:pPr>
          <w:pStyle w:val="ab"/>
          <w:jc w:val="center"/>
        </w:pPr>
      </w:p>
      <w:p w:rsidR="0011292C" w:rsidRDefault="00B9078F">
        <w:pPr>
          <w:pStyle w:val="ab"/>
        </w:pP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0728916"/>
      <w:docPartObj>
        <w:docPartGallery w:val="Page Numbers (Bottom of Page)"/>
        <w:docPartUnique/>
      </w:docPartObj>
    </w:sdtPr>
    <w:sdtContent>
      <w:p w:rsidR="0011292C" w:rsidRDefault="0011292C">
        <w:pPr>
          <w:pStyle w:val="ab"/>
          <w:jc w:val="center"/>
        </w:pPr>
      </w:p>
      <w:p w:rsidR="0011292C" w:rsidRDefault="00B9078F">
        <w:pPr>
          <w:pStyle w:val="ab"/>
        </w:pP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92C" w:rsidRDefault="0011292C">
    <w:pPr>
      <w:pStyle w:val="ab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5399817"/>
      <w:docPartObj>
        <w:docPartGallery w:val="Page Numbers (Bottom of Page)"/>
        <w:docPartUnique/>
      </w:docPartObj>
    </w:sdtPr>
    <w:sdtContent>
      <w:p w:rsidR="0011292C" w:rsidRDefault="0011292C">
        <w:pPr>
          <w:pStyle w:val="ab"/>
          <w:jc w:val="center"/>
        </w:pPr>
      </w:p>
      <w:p w:rsidR="0011292C" w:rsidRDefault="00B9078F">
        <w:pPr>
          <w:pStyle w:val="ab"/>
        </w:pPr>
      </w:p>
    </w:sdtContent>
  </w:sdt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0756147"/>
      <w:docPartObj>
        <w:docPartGallery w:val="Page Numbers (Bottom of Page)"/>
        <w:docPartUnique/>
      </w:docPartObj>
    </w:sdtPr>
    <w:sdtContent>
      <w:p w:rsidR="0011292C" w:rsidRDefault="0011292C">
        <w:pPr>
          <w:pStyle w:val="ab"/>
          <w:jc w:val="center"/>
        </w:pPr>
      </w:p>
      <w:p w:rsidR="0011292C" w:rsidRDefault="00B9078F">
        <w:pPr>
          <w:pStyle w:val="ab"/>
        </w:pPr>
      </w:p>
    </w:sdtContent>
  </w:sdt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92C" w:rsidRDefault="0011292C">
    <w:pPr>
      <w:pStyle w:val="ab"/>
      <w:jc w:val="center"/>
    </w:pPr>
  </w:p>
  <w:p w:rsidR="0011292C" w:rsidRDefault="0011292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4481" w:rsidRDefault="00F04481">
      <w:r>
        <w:separator/>
      </w:r>
    </w:p>
  </w:footnote>
  <w:footnote w:type="continuationSeparator" w:id="1">
    <w:p w:rsidR="00F04481" w:rsidRDefault="00F044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C2CCC"/>
    <w:multiLevelType w:val="multilevel"/>
    <w:tmpl w:val="946A3DBA"/>
    <w:lvl w:ilvl="0">
      <w:start w:val="65535"/>
      <w:numFmt w:val="bullet"/>
      <w:lvlText w:val="-"/>
      <w:lvlJc w:val="left"/>
      <w:pPr>
        <w:ind w:left="8441" w:hanging="360"/>
      </w:pPr>
      <w:rPr>
        <w:rFonts w:ascii="Times New Roman" w:hAnsi="Times New Roman" w:cs="OpenSymbol" w:hint="default"/>
        <w:b/>
        <w:sz w:val="24"/>
      </w:rPr>
    </w:lvl>
    <w:lvl w:ilvl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7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5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9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6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105" w:hanging="360"/>
      </w:pPr>
      <w:rPr>
        <w:rFonts w:ascii="Wingdings" w:hAnsi="Wingdings" w:cs="Wingdings" w:hint="default"/>
      </w:rPr>
    </w:lvl>
  </w:abstractNum>
  <w:abstractNum w:abstractNumId="1">
    <w:nsid w:val="1772321F"/>
    <w:multiLevelType w:val="multilevel"/>
    <w:tmpl w:val="1A62A208"/>
    <w:lvl w:ilvl="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8"/>
        <w:szCs w:val="28"/>
        <w:lang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71E5A95"/>
    <w:multiLevelType w:val="multilevel"/>
    <w:tmpl w:val="9828CC3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29BA09AA"/>
    <w:multiLevelType w:val="multilevel"/>
    <w:tmpl w:val="C4241A4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414DF"/>
    <w:multiLevelType w:val="multilevel"/>
    <w:tmpl w:val="E4007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F51A67"/>
    <w:multiLevelType w:val="multilevel"/>
    <w:tmpl w:val="3A82138A"/>
    <w:lvl w:ilvl="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8"/>
        <w:szCs w:val="28"/>
        <w:lang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293BDF"/>
    <w:multiLevelType w:val="hybridMultilevel"/>
    <w:tmpl w:val="4028C406"/>
    <w:lvl w:ilvl="0" w:tplc="A9C22CF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CE4142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FCA05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0AA370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4EA22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C402E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E8E95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321E8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4C13B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92C"/>
    <w:rsid w:val="000A5CEB"/>
    <w:rsid w:val="000B4076"/>
    <w:rsid w:val="0011292C"/>
    <w:rsid w:val="0016138A"/>
    <w:rsid w:val="001B7345"/>
    <w:rsid w:val="003866D7"/>
    <w:rsid w:val="003F46A4"/>
    <w:rsid w:val="004B2D3C"/>
    <w:rsid w:val="0058201D"/>
    <w:rsid w:val="005C518F"/>
    <w:rsid w:val="005E082D"/>
    <w:rsid w:val="006D39E1"/>
    <w:rsid w:val="006E5CED"/>
    <w:rsid w:val="006F0037"/>
    <w:rsid w:val="007476FB"/>
    <w:rsid w:val="00916114"/>
    <w:rsid w:val="009F1327"/>
    <w:rsid w:val="00B9078F"/>
    <w:rsid w:val="00CB1FB1"/>
    <w:rsid w:val="00D03F7F"/>
    <w:rsid w:val="00D66ED8"/>
    <w:rsid w:val="00DB7F19"/>
    <w:rsid w:val="00DC3C38"/>
    <w:rsid w:val="00EA0987"/>
    <w:rsid w:val="00F04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A71"/>
    <w:pPr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EC51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EC51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ListLabel1">
    <w:name w:val="ListLabel 1"/>
    <w:qFormat/>
    <w:rsid w:val="007476FB"/>
    <w:rPr>
      <w:rFonts w:cs="Courier New"/>
    </w:rPr>
  </w:style>
  <w:style w:type="character" w:customStyle="1" w:styleId="ListLabel2">
    <w:name w:val="ListLabel 2"/>
    <w:qFormat/>
    <w:rsid w:val="007476FB"/>
    <w:rPr>
      <w:rFonts w:cs="Courier New"/>
    </w:rPr>
  </w:style>
  <w:style w:type="character" w:customStyle="1" w:styleId="ListLabel3">
    <w:name w:val="ListLabel 3"/>
    <w:qFormat/>
    <w:rsid w:val="007476FB"/>
    <w:rPr>
      <w:rFonts w:cs="Courier New"/>
    </w:rPr>
  </w:style>
  <w:style w:type="character" w:customStyle="1" w:styleId="ListLabel4">
    <w:name w:val="ListLabel 4"/>
    <w:qFormat/>
    <w:rsid w:val="007476FB"/>
    <w:rPr>
      <w:rFonts w:cs="Courier New"/>
    </w:rPr>
  </w:style>
  <w:style w:type="character" w:customStyle="1" w:styleId="ListLabel5">
    <w:name w:val="ListLabel 5"/>
    <w:qFormat/>
    <w:rsid w:val="007476FB"/>
    <w:rPr>
      <w:rFonts w:cs="Courier New"/>
    </w:rPr>
  </w:style>
  <w:style w:type="character" w:customStyle="1" w:styleId="ListLabel6">
    <w:name w:val="ListLabel 6"/>
    <w:qFormat/>
    <w:rsid w:val="007476FB"/>
    <w:rPr>
      <w:rFonts w:cs="Courier New"/>
    </w:rPr>
  </w:style>
  <w:style w:type="character" w:customStyle="1" w:styleId="ListLabel7">
    <w:name w:val="ListLabel 7"/>
    <w:qFormat/>
    <w:rsid w:val="007476FB"/>
    <w:rPr>
      <w:rFonts w:cs="Courier New"/>
    </w:rPr>
  </w:style>
  <w:style w:type="character" w:customStyle="1" w:styleId="ListLabel8">
    <w:name w:val="ListLabel 8"/>
    <w:qFormat/>
    <w:rsid w:val="007476FB"/>
    <w:rPr>
      <w:rFonts w:cs="Courier New"/>
    </w:rPr>
  </w:style>
  <w:style w:type="character" w:customStyle="1" w:styleId="ListLabel9">
    <w:name w:val="ListLabel 9"/>
    <w:qFormat/>
    <w:rsid w:val="007476FB"/>
    <w:rPr>
      <w:rFonts w:cs="Courier New"/>
    </w:rPr>
  </w:style>
  <w:style w:type="character" w:customStyle="1" w:styleId="ListLabel10">
    <w:name w:val="ListLabel 10"/>
    <w:qFormat/>
    <w:rsid w:val="007476FB"/>
    <w:rPr>
      <w:rFonts w:cs="Courier New"/>
    </w:rPr>
  </w:style>
  <w:style w:type="character" w:customStyle="1" w:styleId="ListLabel11">
    <w:name w:val="ListLabel 11"/>
    <w:qFormat/>
    <w:rsid w:val="007476FB"/>
    <w:rPr>
      <w:rFonts w:cs="Courier New"/>
    </w:rPr>
  </w:style>
  <w:style w:type="character" w:customStyle="1" w:styleId="ListLabel12">
    <w:name w:val="ListLabel 12"/>
    <w:qFormat/>
    <w:rsid w:val="007476FB"/>
    <w:rPr>
      <w:rFonts w:cs="Courier New"/>
    </w:rPr>
  </w:style>
  <w:style w:type="character" w:customStyle="1" w:styleId="ListLabel13">
    <w:name w:val="ListLabel 13"/>
    <w:qFormat/>
    <w:rsid w:val="007476FB"/>
    <w:rPr>
      <w:rFonts w:cs="Courier New"/>
    </w:rPr>
  </w:style>
  <w:style w:type="character" w:customStyle="1" w:styleId="ListLabel14">
    <w:name w:val="ListLabel 14"/>
    <w:qFormat/>
    <w:rsid w:val="007476FB"/>
    <w:rPr>
      <w:rFonts w:cs="Courier New"/>
    </w:rPr>
  </w:style>
  <w:style w:type="character" w:customStyle="1" w:styleId="ListLabel15">
    <w:name w:val="ListLabel 15"/>
    <w:qFormat/>
    <w:rsid w:val="007476FB"/>
    <w:rPr>
      <w:rFonts w:cs="Courier New"/>
    </w:rPr>
  </w:style>
  <w:style w:type="character" w:customStyle="1" w:styleId="ListLabel16">
    <w:name w:val="ListLabel 16"/>
    <w:qFormat/>
    <w:rsid w:val="007476FB"/>
    <w:rPr>
      <w:rFonts w:cs="Courier New"/>
    </w:rPr>
  </w:style>
  <w:style w:type="character" w:customStyle="1" w:styleId="ListLabel17">
    <w:name w:val="ListLabel 17"/>
    <w:qFormat/>
    <w:rsid w:val="007476FB"/>
    <w:rPr>
      <w:rFonts w:cs="Courier New"/>
    </w:rPr>
  </w:style>
  <w:style w:type="character" w:customStyle="1" w:styleId="ListLabel18">
    <w:name w:val="ListLabel 18"/>
    <w:qFormat/>
    <w:rsid w:val="007476FB"/>
    <w:rPr>
      <w:rFonts w:cs="Courier New"/>
    </w:rPr>
  </w:style>
  <w:style w:type="character" w:customStyle="1" w:styleId="ListLabel19">
    <w:name w:val="ListLabel 19"/>
    <w:qFormat/>
    <w:rsid w:val="007476FB"/>
    <w:rPr>
      <w:rFonts w:cs="Courier New"/>
    </w:rPr>
  </w:style>
  <w:style w:type="character" w:customStyle="1" w:styleId="ListLabel20">
    <w:name w:val="ListLabel 20"/>
    <w:qFormat/>
    <w:rsid w:val="007476FB"/>
    <w:rPr>
      <w:rFonts w:cs="Courier New"/>
    </w:rPr>
  </w:style>
  <w:style w:type="character" w:customStyle="1" w:styleId="ListLabel21">
    <w:name w:val="ListLabel 21"/>
    <w:qFormat/>
    <w:rsid w:val="007476FB"/>
    <w:rPr>
      <w:rFonts w:cs="Courier New"/>
    </w:rPr>
  </w:style>
  <w:style w:type="character" w:customStyle="1" w:styleId="ListLabel22">
    <w:name w:val="ListLabel 22"/>
    <w:qFormat/>
    <w:rsid w:val="007476FB"/>
    <w:rPr>
      <w:rFonts w:cs="Courier New"/>
    </w:rPr>
  </w:style>
  <w:style w:type="character" w:customStyle="1" w:styleId="ListLabel23">
    <w:name w:val="ListLabel 23"/>
    <w:qFormat/>
    <w:rsid w:val="007476FB"/>
    <w:rPr>
      <w:rFonts w:cs="Courier New"/>
    </w:rPr>
  </w:style>
  <w:style w:type="character" w:customStyle="1" w:styleId="ListLabel24">
    <w:name w:val="ListLabel 24"/>
    <w:qFormat/>
    <w:rsid w:val="007476FB"/>
    <w:rPr>
      <w:rFonts w:cs="Courier New"/>
    </w:rPr>
  </w:style>
  <w:style w:type="character" w:customStyle="1" w:styleId="ListLabel25">
    <w:name w:val="ListLabel 25"/>
    <w:qFormat/>
    <w:rsid w:val="007476FB"/>
    <w:rPr>
      <w:rFonts w:cs="Courier New"/>
    </w:rPr>
  </w:style>
  <w:style w:type="character" w:customStyle="1" w:styleId="ListLabel26">
    <w:name w:val="ListLabel 26"/>
    <w:qFormat/>
    <w:rsid w:val="007476FB"/>
    <w:rPr>
      <w:rFonts w:cs="Courier New"/>
    </w:rPr>
  </w:style>
  <w:style w:type="character" w:customStyle="1" w:styleId="ListLabel27">
    <w:name w:val="ListLabel 27"/>
    <w:qFormat/>
    <w:rsid w:val="007476FB"/>
    <w:rPr>
      <w:rFonts w:cs="Courier New"/>
    </w:rPr>
  </w:style>
  <w:style w:type="character" w:customStyle="1" w:styleId="ListLabel28">
    <w:name w:val="ListLabel 28"/>
    <w:qFormat/>
    <w:rsid w:val="007476FB"/>
    <w:rPr>
      <w:rFonts w:cs="Courier New"/>
    </w:rPr>
  </w:style>
  <w:style w:type="character" w:customStyle="1" w:styleId="ListLabel29">
    <w:name w:val="ListLabel 29"/>
    <w:qFormat/>
    <w:rsid w:val="007476FB"/>
    <w:rPr>
      <w:rFonts w:cs="Courier New"/>
    </w:rPr>
  </w:style>
  <w:style w:type="character" w:customStyle="1" w:styleId="ListLabel30">
    <w:name w:val="ListLabel 30"/>
    <w:qFormat/>
    <w:rsid w:val="007476FB"/>
    <w:rPr>
      <w:rFonts w:cs="Courier New"/>
    </w:rPr>
  </w:style>
  <w:style w:type="character" w:customStyle="1" w:styleId="ListLabel31">
    <w:name w:val="ListLabel 31"/>
    <w:qFormat/>
    <w:rsid w:val="007476FB"/>
    <w:rPr>
      <w:rFonts w:cs="Courier New"/>
    </w:rPr>
  </w:style>
  <w:style w:type="character" w:customStyle="1" w:styleId="ListLabel32">
    <w:name w:val="ListLabel 32"/>
    <w:qFormat/>
    <w:rsid w:val="007476FB"/>
    <w:rPr>
      <w:rFonts w:cs="Courier New"/>
    </w:rPr>
  </w:style>
  <w:style w:type="character" w:customStyle="1" w:styleId="ListLabel33">
    <w:name w:val="ListLabel 33"/>
    <w:qFormat/>
    <w:rsid w:val="007476FB"/>
    <w:rPr>
      <w:rFonts w:cs="Courier New"/>
    </w:rPr>
  </w:style>
  <w:style w:type="character" w:customStyle="1" w:styleId="ListLabel34">
    <w:name w:val="ListLabel 34"/>
    <w:qFormat/>
    <w:rsid w:val="007476FB"/>
    <w:rPr>
      <w:rFonts w:cs="Courier New"/>
    </w:rPr>
  </w:style>
  <w:style w:type="character" w:customStyle="1" w:styleId="ListLabel35">
    <w:name w:val="ListLabel 35"/>
    <w:qFormat/>
    <w:rsid w:val="007476FB"/>
    <w:rPr>
      <w:rFonts w:cs="Courier New"/>
    </w:rPr>
  </w:style>
  <w:style w:type="character" w:customStyle="1" w:styleId="ListLabel36">
    <w:name w:val="ListLabel 36"/>
    <w:qFormat/>
    <w:rsid w:val="007476FB"/>
    <w:rPr>
      <w:rFonts w:cs="Courier New"/>
    </w:rPr>
  </w:style>
  <w:style w:type="character" w:customStyle="1" w:styleId="ListLabel37">
    <w:name w:val="ListLabel 37"/>
    <w:qFormat/>
    <w:rsid w:val="007476FB"/>
    <w:rPr>
      <w:rFonts w:cs="Courier New"/>
    </w:rPr>
  </w:style>
  <w:style w:type="character" w:customStyle="1" w:styleId="ListLabel38">
    <w:name w:val="ListLabel 38"/>
    <w:qFormat/>
    <w:rsid w:val="007476FB"/>
    <w:rPr>
      <w:rFonts w:cs="Courier New"/>
    </w:rPr>
  </w:style>
  <w:style w:type="character" w:customStyle="1" w:styleId="ListLabel39">
    <w:name w:val="ListLabel 39"/>
    <w:qFormat/>
    <w:rsid w:val="007476FB"/>
    <w:rPr>
      <w:rFonts w:cs="Courier New"/>
    </w:rPr>
  </w:style>
  <w:style w:type="character" w:customStyle="1" w:styleId="ListLabel40">
    <w:name w:val="ListLabel 40"/>
    <w:qFormat/>
    <w:rsid w:val="007476FB"/>
    <w:rPr>
      <w:rFonts w:cs="Courier New"/>
    </w:rPr>
  </w:style>
  <w:style w:type="character" w:customStyle="1" w:styleId="ListLabel41">
    <w:name w:val="ListLabel 41"/>
    <w:qFormat/>
    <w:rsid w:val="007476FB"/>
    <w:rPr>
      <w:rFonts w:cs="Courier New"/>
    </w:rPr>
  </w:style>
  <w:style w:type="character" w:customStyle="1" w:styleId="ListLabel42">
    <w:name w:val="ListLabel 42"/>
    <w:qFormat/>
    <w:rsid w:val="007476FB"/>
    <w:rPr>
      <w:rFonts w:cs="Courier New"/>
    </w:rPr>
  </w:style>
  <w:style w:type="character" w:customStyle="1" w:styleId="ListLabel43">
    <w:name w:val="ListLabel 43"/>
    <w:qFormat/>
    <w:rsid w:val="007476FB"/>
    <w:rPr>
      <w:rFonts w:eastAsia="Times New Roman" w:cs="Times New Roman"/>
      <w:b w:val="0"/>
      <w:bCs w:val="0"/>
      <w:i w:val="0"/>
      <w:iCs w:val="0"/>
      <w:color w:val="221F1F"/>
      <w:w w:val="100"/>
      <w:sz w:val="24"/>
      <w:szCs w:val="24"/>
      <w:lang w:val="ru-RU" w:eastAsia="en-US" w:bidi="ar-SA"/>
    </w:rPr>
  </w:style>
  <w:style w:type="character" w:customStyle="1" w:styleId="ListLabel44">
    <w:name w:val="ListLabel 44"/>
    <w:qFormat/>
    <w:rsid w:val="007476FB"/>
    <w:rPr>
      <w:lang w:val="ru-RU" w:eastAsia="en-US" w:bidi="ar-SA"/>
    </w:rPr>
  </w:style>
  <w:style w:type="character" w:customStyle="1" w:styleId="ListLabel45">
    <w:name w:val="ListLabel 45"/>
    <w:qFormat/>
    <w:rsid w:val="007476FB"/>
    <w:rPr>
      <w:lang w:val="ru-RU" w:eastAsia="en-US" w:bidi="ar-SA"/>
    </w:rPr>
  </w:style>
  <w:style w:type="character" w:customStyle="1" w:styleId="ListLabel46">
    <w:name w:val="ListLabel 46"/>
    <w:qFormat/>
    <w:rsid w:val="007476FB"/>
    <w:rPr>
      <w:lang w:val="ru-RU" w:eastAsia="en-US" w:bidi="ar-SA"/>
    </w:rPr>
  </w:style>
  <w:style w:type="character" w:customStyle="1" w:styleId="ListLabel47">
    <w:name w:val="ListLabel 47"/>
    <w:qFormat/>
    <w:rsid w:val="007476FB"/>
    <w:rPr>
      <w:lang w:val="ru-RU" w:eastAsia="en-US" w:bidi="ar-SA"/>
    </w:rPr>
  </w:style>
  <w:style w:type="character" w:customStyle="1" w:styleId="ListLabel48">
    <w:name w:val="ListLabel 48"/>
    <w:qFormat/>
    <w:rsid w:val="007476FB"/>
    <w:rPr>
      <w:lang w:val="ru-RU" w:eastAsia="en-US" w:bidi="ar-SA"/>
    </w:rPr>
  </w:style>
  <w:style w:type="character" w:customStyle="1" w:styleId="ListLabel49">
    <w:name w:val="ListLabel 49"/>
    <w:qFormat/>
    <w:rsid w:val="007476FB"/>
    <w:rPr>
      <w:lang w:val="ru-RU" w:eastAsia="en-US" w:bidi="ar-SA"/>
    </w:rPr>
  </w:style>
  <w:style w:type="character" w:customStyle="1" w:styleId="ListLabel50">
    <w:name w:val="ListLabel 50"/>
    <w:qFormat/>
    <w:rsid w:val="007476FB"/>
    <w:rPr>
      <w:lang w:val="ru-RU" w:eastAsia="en-US" w:bidi="ar-SA"/>
    </w:rPr>
  </w:style>
  <w:style w:type="character" w:customStyle="1" w:styleId="ListLabel51">
    <w:name w:val="ListLabel 51"/>
    <w:qFormat/>
    <w:rsid w:val="007476FB"/>
    <w:rPr>
      <w:lang w:val="ru-RU" w:eastAsia="en-US" w:bidi="ar-SA"/>
    </w:rPr>
  </w:style>
  <w:style w:type="character" w:customStyle="1" w:styleId="ListLabel52">
    <w:name w:val="ListLabel 52"/>
    <w:qFormat/>
    <w:rsid w:val="007476FB"/>
    <w:rPr>
      <w:rFonts w:eastAsia="Times New Roman" w:cs="Times New Roman"/>
      <w:b w:val="0"/>
      <w:bCs w:val="0"/>
      <w:i w:val="0"/>
      <w:iCs w:val="0"/>
      <w:color w:val="221F1F"/>
      <w:w w:val="100"/>
      <w:sz w:val="24"/>
      <w:szCs w:val="24"/>
      <w:lang w:val="ru-RU" w:eastAsia="en-US" w:bidi="ar-SA"/>
    </w:rPr>
  </w:style>
  <w:style w:type="character" w:customStyle="1" w:styleId="ListLabel53">
    <w:name w:val="ListLabel 53"/>
    <w:qFormat/>
    <w:rsid w:val="007476FB"/>
    <w:rPr>
      <w:lang w:val="ru-RU" w:eastAsia="en-US" w:bidi="ar-SA"/>
    </w:rPr>
  </w:style>
  <w:style w:type="character" w:customStyle="1" w:styleId="ListLabel54">
    <w:name w:val="ListLabel 54"/>
    <w:qFormat/>
    <w:rsid w:val="007476FB"/>
    <w:rPr>
      <w:lang w:val="ru-RU" w:eastAsia="en-US" w:bidi="ar-SA"/>
    </w:rPr>
  </w:style>
  <w:style w:type="character" w:customStyle="1" w:styleId="ListLabel55">
    <w:name w:val="ListLabel 55"/>
    <w:qFormat/>
    <w:rsid w:val="007476FB"/>
    <w:rPr>
      <w:lang w:val="ru-RU" w:eastAsia="en-US" w:bidi="ar-SA"/>
    </w:rPr>
  </w:style>
  <w:style w:type="character" w:customStyle="1" w:styleId="ListLabel56">
    <w:name w:val="ListLabel 56"/>
    <w:qFormat/>
    <w:rsid w:val="007476FB"/>
    <w:rPr>
      <w:lang w:val="ru-RU" w:eastAsia="en-US" w:bidi="ar-SA"/>
    </w:rPr>
  </w:style>
  <w:style w:type="character" w:customStyle="1" w:styleId="ListLabel57">
    <w:name w:val="ListLabel 57"/>
    <w:qFormat/>
    <w:rsid w:val="007476FB"/>
    <w:rPr>
      <w:lang w:val="ru-RU" w:eastAsia="en-US" w:bidi="ar-SA"/>
    </w:rPr>
  </w:style>
  <w:style w:type="character" w:customStyle="1" w:styleId="ListLabel58">
    <w:name w:val="ListLabel 58"/>
    <w:qFormat/>
    <w:rsid w:val="007476FB"/>
    <w:rPr>
      <w:lang w:val="ru-RU" w:eastAsia="en-US" w:bidi="ar-SA"/>
    </w:rPr>
  </w:style>
  <w:style w:type="character" w:customStyle="1" w:styleId="ListLabel59">
    <w:name w:val="ListLabel 59"/>
    <w:qFormat/>
    <w:rsid w:val="007476FB"/>
    <w:rPr>
      <w:lang w:val="ru-RU" w:eastAsia="en-US" w:bidi="ar-SA"/>
    </w:rPr>
  </w:style>
  <w:style w:type="character" w:customStyle="1" w:styleId="ListLabel60">
    <w:name w:val="ListLabel 60"/>
    <w:qFormat/>
    <w:rsid w:val="007476FB"/>
    <w:rPr>
      <w:lang w:val="ru-RU" w:eastAsia="en-US" w:bidi="ar-SA"/>
    </w:rPr>
  </w:style>
  <w:style w:type="character" w:customStyle="1" w:styleId="ListLabel61">
    <w:name w:val="ListLabel 61"/>
    <w:qFormat/>
    <w:rsid w:val="007476FB"/>
    <w:rPr>
      <w:rFonts w:ascii="Times New Roman" w:hAnsi="Times New Roman" w:cs="OpenSymbol"/>
      <w:b/>
      <w:sz w:val="24"/>
    </w:rPr>
  </w:style>
  <w:style w:type="character" w:customStyle="1" w:styleId="ListLabel62">
    <w:name w:val="ListLabel 62"/>
    <w:qFormat/>
    <w:rsid w:val="007476FB"/>
    <w:rPr>
      <w:rFonts w:cs="Courier New"/>
    </w:rPr>
  </w:style>
  <w:style w:type="character" w:customStyle="1" w:styleId="ListLabel63">
    <w:name w:val="ListLabel 63"/>
    <w:qFormat/>
    <w:rsid w:val="007476FB"/>
    <w:rPr>
      <w:rFonts w:cs="Courier New"/>
    </w:rPr>
  </w:style>
  <w:style w:type="character" w:customStyle="1" w:styleId="ListLabel64">
    <w:name w:val="ListLabel 64"/>
    <w:qFormat/>
    <w:rsid w:val="007476FB"/>
    <w:rPr>
      <w:rFonts w:cs="Courier New"/>
    </w:rPr>
  </w:style>
  <w:style w:type="character" w:customStyle="1" w:styleId="ListLabel65">
    <w:name w:val="ListLabel 65"/>
    <w:qFormat/>
    <w:rsid w:val="007476FB"/>
    <w:rPr>
      <w:rFonts w:ascii="Times New Roman" w:hAnsi="Times New Roman" w:cs="OpenSymbol"/>
      <w:b/>
      <w:sz w:val="24"/>
    </w:rPr>
  </w:style>
  <w:style w:type="character" w:customStyle="1" w:styleId="ListLabel66">
    <w:name w:val="ListLabel 66"/>
    <w:qFormat/>
    <w:rsid w:val="007476FB"/>
    <w:rPr>
      <w:rFonts w:cs="Courier New"/>
    </w:rPr>
  </w:style>
  <w:style w:type="character" w:customStyle="1" w:styleId="ListLabel67">
    <w:name w:val="ListLabel 67"/>
    <w:qFormat/>
    <w:rsid w:val="007476FB"/>
    <w:rPr>
      <w:rFonts w:cs="Wingdings"/>
    </w:rPr>
  </w:style>
  <w:style w:type="character" w:customStyle="1" w:styleId="ListLabel68">
    <w:name w:val="ListLabel 68"/>
    <w:qFormat/>
    <w:rsid w:val="007476FB"/>
    <w:rPr>
      <w:rFonts w:cs="Symbol"/>
    </w:rPr>
  </w:style>
  <w:style w:type="character" w:customStyle="1" w:styleId="ListLabel69">
    <w:name w:val="ListLabel 69"/>
    <w:qFormat/>
    <w:rsid w:val="007476FB"/>
    <w:rPr>
      <w:rFonts w:cs="Courier New"/>
    </w:rPr>
  </w:style>
  <w:style w:type="character" w:customStyle="1" w:styleId="ListLabel70">
    <w:name w:val="ListLabel 70"/>
    <w:qFormat/>
    <w:rsid w:val="007476FB"/>
    <w:rPr>
      <w:rFonts w:cs="Wingdings"/>
    </w:rPr>
  </w:style>
  <w:style w:type="character" w:customStyle="1" w:styleId="ListLabel71">
    <w:name w:val="ListLabel 71"/>
    <w:qFormat/>
    <w:rsid w:val="007476FB"/>
    <w:rPr>
      <w:rFonts w:cs="Symbol"/>
    </w:rPr>
  </w:style>
  <w:style w:type="character" w:customStyle="1" w:styleId="ListLabel72">
    <w:name w:val="ListLabel 72"/>
    <w:qFormat/>
    <w:rsid w:val="007476FB"/>
    <w:rPr>
      <w:rFonts w:cs="Courier New"/>
    </w:rPr>
  </w:style>
  <w:style w:type="character" w:customStyle="1" w:styleId="ListLabel73">
    <w:name w:val="ListLabel 73"/>
    <w:qFormat/>
    <w:rsid w:val="007476FB"/>
    <w:rPr>
      <w:rFonts w:cs="Wingdings"/>
    </w:rPr>
  </w:style>
  <w:style w:type="character" w:customStyle="1" w:styleId="ListLabel74">
    <w:name w:val="ListLabel 74"/>
    <w:qFormat/>
    <w:rsid w:val="007476FB"/>
    <w:rPr>
      <w:rFonts w:ascii="Times New Roman" w:hAnsi="Times New Roman" w:cs="OpenSymbol"/>
      <w:b/>
      <w:sz w:val="24"/>
    </w:rPr>
  </w:style>
  <w:style w:type="character" w:customStyle="1" w:styleId="ListLabel75">
    <w:name w:val="ListLabel 75"/>
    <w:qFormat/>
    <w:rsid w:val="007476FB"/>
    <w:rPr>
      <w:rFonts w:cs="Courier New"/>
    </w:rPr>
  </w:style>
  <w:style w:type="character" w:customStyle="1" w:styleId="ListLabel76">
    <w:name w:val="ListLabel 76"/>
    <w:qFormat/>
    <w:rsid w:val="007476FB"/>
    <w:rPr>
      <w:rFonts w:cs="Wingdings"/>
    </w:rPr>
  </w:style>
  <w:style w:type="character" w:customStyle="1" w:styleId="ListLabel77">
    <w:name w:val="ListLabel 77"/>
    <w:qFormat/>
    <w:rsid w:val="007476FB"/>
    <w:rPr>
      <w:rFonts w:cs="Symbol"/>
    </w:rPr>
  </w:style>
  <w:style w:type="character" w:customStyle="1" w:styleId="ListLabel78">
    <w:name w:val="ListLabel 78"/>
    <w:qFormat/>
    <w:rsid w:val="007476FB"/>
    <w:rPr>
      <w:rFonts w:cs="Courier New"/>
    </w:rPr>
  </w:style>
  <w:style w:type="character" w:customStyle="1" w:styleId="ListLabel79">
    <w:name w:val="ListLabel 79"/>
    <w:qFormat/>
    <w:rsid w:val="007476FB"/>
    <w:rPr>
      <w:rFonts w:cs="Wingdings"/>
    </w:rPr>
  </w:style>
  <w:style w:type="character" w:customStyle="1" w:styleId="ListLabel80">
    <w:name w:val="ListLabel 80"/>
    <w:qFormat/>
    <w:rsid w:val="007476FB"/>
    <w:rPr>
      <w:rFonts w:cs="Symbol"/>
    </w:rPr>
  </w:style>
  <w:style w:type="character" w:customStyle="1" w:styleId="ListLabel81">
    <w:name w:val="ListLabel 81"/>
    <w:qFormat/>
    <w:rsid w:val="007476FB"/>
    <w:rPr>
      <w:rFonts w:cs="Courier New"/>
    </w:rPr>
  </w:style>
  <w:style w:type="character" w:customStyle="1" w:styleId="ListLabel82">
    <w:name w:val="ListLabel 82"/>
    <w:qFormat/>
    <w:rsid w:val="007476FB"/>
    <w:rPr>
      <w:rFonts w:cs="Wingdings"/>
    </w:rPr>
  </w:style>
  <w:style w:type="paragraph" w:styleId="a5">
    <w:name w:val="Title"/>
    <w:basedOn w:val="a"/>
    <w:next w:val="a6"/>
    <w:qFormat/>
    <w:rsid w:val="007476F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7476FB"/>
    <w:pPr>
      <w:spacing w:after="140" w:line="276" w:lineRule="auto"/>
    </w:pPr>
  </w:style>
  <w:style w:type="paragraph" w:styleId="a7">
    <w:name w:val="List"/>
    <w:basedOn w:val="a6"/>
    <w:rsid w:val="007476FB"/>
    <w:rPr>
      <w:rFonts w:cs="Mangal"/>
    </w:rPr>
  </w:style>
  <w:style w:type="paragraph" w:styleId="a8">
    <w:name w:val="caption"/>
    <w:basedOn w:val="a"/>
    <w:qFormat/>
    <w:rsid w:val="007476F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7476FB"/>
    <w:pPr>
      <w:suppressLineNumbers/>
    </w:pPr>
    <w:rPr>
      <w:rFonts w:cs="Mangal"/>
    </w:rPr>
  </w:style>
  <w:style w:type="paragraph" w:styleId="aa">
    <w:name w:val="header"/>
    <w:basedOn w:val="a"/>
    <w:uiPriority w:val="99"/>
    <w:unhideWhenUsed/>
    <w:rsid w:val="00EC5197"/>
    <w:pPr>
      <w:tabs>
        <w:tab w:val="center" w:pos="4677"/>
        <w:tab w:val="right" w:pos="9355"/>
      </w:tabs>
    </w:pPr>
  </w:style>
  <w:style w:type="paragraph" w:styleId="ab">
    <w:name w:val="footer"/>
    <w:basedOn w:val="a"/>
    <w:uiPriority w:val="99"/>
    <w:unhideWhenUsed/>
    <w:rsid w:val="00EC5197"/>
    <w:pPr>
      <w:tabs>
        <w:tab w:val="center" w:pos="4677"/>
        <w:tab w:val="right" w:pos="9355"/>
      </w:tabs>
    </w:pPr>
  </w:style>
  <w:style w:type="paragraph" w:styleId="ac">
    <w:name w:val="List Paragraph"/>
    <w:basedOn w:val="a"/>
    <w:uiPriority w:val="34"/>
    <w:qFormat/>
    <w:rsid w:val="00E74F97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7E27BB"/>
    <w:pPr>
      <w:widowControl w:val="0"/>
      <w:jc w:val="left"/>
    </w:pPr>
    <w:rPr>
      <w:sz w:val="22"/>
      <w:szCs w:val="22"/>
      <w:lang w:eastAsia="en-US"/>
    </w:rPr>
  </w:style>
  <w:style w:type="paragraph" w:styleId="ad">
    <w:name w:val="No Spacing"/>
    <w:basedOn w:val="a"/>
    <w:uiPriority w:val="1"/>
    <w:qFormat/>
    <w:rsid w:val="00A12600"/>
    <w:pPr>
      <w:spacing w:beforeAutospacing="1" w:afterAutospacing="1"/>
      <w:jc w:val="left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E27BB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e">
    <w:name w:val="Table Grid"/>
    <w:basedOn w:val="a1"/>
    <w:uiPriority w:val="59"/>
    <w:rsid w:val="00083878"/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DC3C38"/>
    <w:pPr>
      <w:spacing w:before="100" w:beforeAutospacing="1" w:after="100" w:afterAutospacing="1"/>
      <w:jc w:val="left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3169</Words>
  <Characters>18064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Кулагина</dc:creator>
  <cp:lastModifiedBy>Пользователь Windows</cp:lastModifiedBy>
  <cp:revision>7</cp:revision>
  <cp:lastPrinted>2022-12-26T18:43:00Z</cp:lastPrinted>
  <dcterms:created xsi:type="dcterms:W3CDTF">2022-12-26T06:32:00Z</dcterms:created>
  <dcterms:modified xsi:type="dcterms:W3CDTF">2022-12-26T18:44:00Z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