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9" w:rsidRPr="00E803C9" w:rsidRDefault="00E803C9" w:rsidP="00E803C9">
      <w:p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контрольной работы для промежуточной аттестации</w:t>
      </w:r>
    </w:p>
    <w:p w:rsidR="00E803C9" w:rsidRDefault="00E803C9" w:rsidP="00E80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литературе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8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классов</w:t>
      </w:r>
    </w:p>
    <w:p w:rsidR="004F594E" w:rsidRPr="00E803C9" w:rsidRDefault="004F594E" w:rsidP="00E80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5406" w:type="pct"/>
        <w:tblInd w:w="-459" w:type="dxa"/>
        <w:tblLayout w:type="fixed"/>
        <w:tblLook w:val="04A0"/>
      </w:tblPr>
      <w:tblGrid>
        <w:gridCol w:w="1130"/>
        <w:gridCol w:w="710"/>
        <w:gridCol w:w="710"/>
        <w:gridCol w:w="1985"/>
        <w:gridCol w:w="2270"/>
        <w:gridCol w:w="993"/>
        <w:gridCol w:w="1132"/>
        <w:gridCol w:w="1418"/>
      </w:tblGrid>
      <w:tr w:rsidR="00355F20" w:rsidRPr="004F594E" w:rsidTr="00950969">
        <w:trPr>
          <w:trHeight w:val="480"/>
        </w:trPr>
        <w:tc>
          <w:tcPr>
            <w:tcW w:w="546" w:type="pct"/>
            <w:vMerge w:val="restart"/>
          </w:tcPr>
          <w:p w:rsid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Номер задания</w:t>
            </w:r>
          </w:p>
          <w:p w:rsidR="00355F20" w:rsidRPr="004F594E" w:rsidRDefault="00355F20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Код КЭС</w:t>
            </w:r>
          </w:p>
        </w:tc>
        <w:tc>
          <w:tcPr>
            <w:tcW w:w="959" w:type="pct"/>
            <w:vMerge w:val="restart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097" w:type="pct"/>
            <w:vMerge w:val="restart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80" w:type="pct"/>
            <w:vMerge w:val="restart"/>
          </w:tcPr>
          <w:p w:rsidR="004F594E" w:rsidRPr="00355F20" w:rsidRDefault="004F594E" w:rsidP="004F594E">
            <w:pPr>
              <w:ind w:left="28"/>
              <w:contextualSpacing/>
              <w:jc w:val="center"/>
              <w:rPr>
                <w:sz w:val="22"/>
                <w:szCs w:val="22"/>
              </w:rPr>
            </w:pPr>
            <w:r w:rsidRPr="004F594E">
              <w:rPr>
                <w:sz w:val="22"/>
                <w:szCs w:val="22"/>
              </w:rPr>
              <w:t>Тип задания</w:t>
            </w:r>
          </w:p>
          <w:p w:rsidR="004F594E" w:rsidRPr="004F594E" w:rsidRDefault="004F594E" w:rsidP="00355F20">
            <w:pPr>
              <w:ind w:left="28"/>
              <w:contextualSpacing/>
              <w:rPr>
                <w:sz w:val="24"/>
                <w:szCs w:val="24"/>
              </w:rPr>
            </w:pP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Merge w:val="restart"/>
          </w:tcPr>
          <w:p w:rsid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Уровень сложности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vMerge w:val="restart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4F594E">
              <w:rPr>
                <w:i/>
                <w:sz w:val="24"/>
                <w:szCs w:val="24"/>
              </w:rPr>
              <w:t>мин</w:t>
            </w:r>
          </w:p>
        </w:tc>
      </w:tr>
      <w:tr w:rsidR="00355F20" w:rsidRPr="004F594E" w:rsidTr="00950969">
        <w:trPr>
          <w:trHeight w:val="345"/>
        </w:trPr>
        <w:tc>
          <w:tcPr>
            <w:tcW w:w="546" w:type="pct"/>
            <w:vMerge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1в.</w:t>
            </w:r>
          </w:p>
        </w:tc>
        <w:tc>
          <w:tcPr>
            <w:tcW w:w="343" w:type="pct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2в.</w:t>
            </w:r>
          </w:p>
        </w:tc>
        <w:tc>
          <w:tcPr>
            <w:tcW w:w="959" w:type="pct"/>
            <w:vMerge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pct"/>
            <w:vMerge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55F20" w:rsidRPr="004F594E" w:rsidTr="00950969">
        <w:tc>
          <w:tcPr>
            <w:tcW w:w="546" w:type="pct"/>
          </w:tcPr>
          <w:p w:rsidR="004F594E" w:rsidRPr="004F594E" w:rsidRDefault="00985F82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3" w:type="pct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4.2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5.11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5.15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6.8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6.10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7.85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7.81</w:t>
            </w:r>
          </w:p>
        </w:tc>
        <w:tc>
          <w:tcPr>
            <w:tcW w:w="343" w:type="pct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3.2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5.6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5.15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6.8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6.2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6.5</w:t>
            </w:r>
          </w:p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7.81</w:t>
            </w:r>
          </w:p>
        </w:tc>
        <w:tc>
          <w:tcPr>
            <w:tcW w:w="959" w:type="pct"/>
          </w:tcPr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 xml:space="preserve">Д.И. Фонвизин. «Недоросль»  </w:t>
            </w:r>
          </w:p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А.С. Пушкин. «Полтава»,</w:t>
            </w:r>
          </w:p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Н.В. Гоголь «Шинель», М.Ю.Лермонтов «</w:t>
            </w:r>
            <w:proofErr w:type="gramStart"/>
            <w:r w:rsidRPr="004F594E">
              <w:rPr>
                <w:sz w:val="24"/>
                <w:szCs w:val="24"/>
              </w:rPr>
              <w:t>Песня про … купца</w:t>
            </w:r>
            <w:proofErr w:type="gramEnd"/>
            <w:r w:rsidRPr="004F594E">
              <w:rPr>
                <w:sz w:val="24"/>
                <w:szCs w:val="24"/>
              </w:rPr>
              <w:t xml:space="preserve"> Калашникова», </w:t>
            </w:r>
          </w:p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 xml:space="preserve">Н.С. Лесков «Левша»,               </w:t>
            </w:r>
          </w:p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А.П. Чехов «Хамелеон»,</w:t>
            </w:r>
          </w:p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 xml:space="preserve">А.С. Грин «Алые паруса», </w:t>
            </w:r>
          </w:p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 xml:space="preserve">М. Горький «Детство», </w:t>
            </w:r>
          </w:p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И.С. Тургенев «Певцы»,</w:t>
            </w:r>
          </w:p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Н.А. Некрасов «Русские женщины»;</w:t>
            </w:r>
          </w:p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«Повесть о Петре и Февронии Муромских»</w:t>
            </w:r>
          </w:p>
        </w:tc>
        <w:tc>
          <w:tcPr>
            <w:tcW w:w="1097" w:type="pct"/>
          </w:tcPr>
          <w:p w:rsidR="004F594E" w:rsidRPr="004F594E" w:rsidRDefault="004F594E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Знать содержание изученных произведений</w:t>
            </w:r>
          </w:p>
        </w:tc>
        <w:tc>
          <w:tcPr>
            <w:tcW w:w="480" w:type="pct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ВО</w:t>
            </w:r>
          </w:p>
        </w:tc>
        <w:tc>
          <w:tcPr>
            <w:tcW w:w="547" w:type="pct"/>
          </w:tcPr>
          <w:p w:rsidR="004F594E" w:rsidRPr="004F594E" w:rsidRDefault="004F594E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Б</w:t>
            </w:r>
          </w:p>
        </w:tc>
        <w:tc>
          <w:tcPr>
            <w:tcW w:w="685" w:type="pct"/>
          </w:tcPr>
          <w:p w:rsidR="004F594E" w:rsidRPr="004F594E" w:rsidRDefault="009D2FCD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950969" w:rsidRPr="004F594E" w:rsidTr="00950969">
        <w:trPr>
          <w:trHeight w:val="852"/>
        </w:trPr>
        <w:tc>
          <w:tcPr>
            <w:tcW w:w="546" w:type="pct"/>
          </w:tcPr>
          <w:p w:rsidR="00950969" w:rsidRPr="004F594E" w:rsidRDefault="00950969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1.4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1.6</w:t>
            </w:r>
          </w:p>
        </w:tc>
        <w:tc>
          <w:tcPr>
            <w:tcW w:w="959" w:type="pct"/>
          </w:tcPr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Литературные роды и жанры. Форма и содержание литературного произведения</w:t>
            </w:r>
          </w:p>
        </w:tc>
        <w:tc>
          <w:tcPr>
            <w:tcW w:w="1097" w:type="pct"/>
          </w:tcPr>
          <w:p w:rsidR="00950969" w:rsidRPr="00C8297F" w:rsidRDefault="00950969" w:rsidP="00CF7D03">
            <w:pPr>
              <w:contextualSpacing/>
              <w:rPr>
                <w:sz w:val="24"/>
              </w:rPr>
            </w:pPr>
            <w:r>
              <w:rPr>
                <w:sz w:val="27"/>
                <w:szCs w:val="27"/>
              </w:rPr>
              <w:t>Определять род и жанр литературного произведения</w:t>
            </w:r>
          </w:p>
        </w:tc>
        <w:tc>
          <w:tcPr>
            <w:tcW w:w="480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ВО</w:t>
            </w:r>
          </w:p>
        </w:tc>
        <w:tc>
          <w:tcPr>
            <w:tcW w:w="547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Б</w:t>
            </w:r>
          </w:p>
        </w:tc>
        <w:tc>
          <w:tcPr>
            <w:tcW w:w="685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0969" w:rsidRPr="004F594E" w:rsidTr="00950969">
        <w:tc>
          <w:tcPr>
            <w:tcW w:w="546" w:type="pct"/>
          </w:tcPr>
          <w:p w:rsidR="00950969" w:rsidRPr="004F594E" w:rsidRDefault="00950969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6.5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1.7</w:t>
            </w:r>
          </w:p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7.3</w:t>
            </w:r>
          </w:p>
        </w:tc>
        <w:tc>
          <w:tcPr>
            <w:tcW w:w="959" w:type="pct"/>
          </w:tcPr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гипербола, метафора.</w:t>
            </w:r>
          </w:p>
        </w:tc>
        <w:tc>
          <w:tcPr>
            <w:tcW w:w="1097" w:type="pct"/>
          </w:tcPr>
          <w:p w:rsidR="00950969" w:rsidRPr="00DE1EB1" w:rsidRDefault="00950969" w:rsidP="00CF7D03">
            <w:pPr>
              <w:pStyle w:val="a4"/>
              <w:ind w:left="28"/>
              <w:rPr>
                <w:sz w:val="24"/>
                <w:szCs w:val="24"/>
              </w:rPr>
            </w:pPr>
            <w:r w:rsidRPr="00DE1EB1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 xml:space="preserve">выделять </w:t>
            </w:r>
            <w:r w:rsidRPr="00DE1EB1">
              <w:rPr>
                <w:sz w:val="27"/>
                <w:szCs w:val="27"/>
              </w:rPr>
              <w:t xml:space="preserve"> тему, идею произведения и анализировать художественный тек</w:t>
            </w:r>
            <w:r>
              <w:rPr>
                <w:sz w:val="27"/>
                <w:szCs w:val="27"/>
              </w:rPr>
              <w:t>ст</w:t>
            </w:r>
          </w:p>
        </w:tc>
        <w:tc>
          <w:tcPr>
            <w:tcW w:w="480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ВО/КО</w:t>
            </w:r>
          </w:p>
        </w:tc>
        <w:tc>
          <w:tcPr>
            <w:tcW w:w="547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Б</w:t>
            </w:r>
          </w:p>
        </w:tc>
        <w:tc>
          <w:tcPr>
            <w:tcW w:w="685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3</w:t>
            </w:r>
          </w:p>
        </w:tc>
      </w:tr>
      <w:tr w:rsidR="00950969" w:rsidRPr="004F594E" w:rsidTr="00950969">
        <w:tc>
          <w:tcPr>
            <w:tcW w:w="546" w:type="pct"/>
          </w:tcPr>
          <w:p w:rsidR="00950969" w:rsidRPr="004F594E" w:rsidRDefault="00950969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1.7</w:t>
            </w:r>
          </w:p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5.6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5.15</w:t>
            </w:r>
          </w:p>
        </w:tc>
        <w:tc>
          <w:tcPr>
            <w:tcW w:w="959" w:type="pct"/>
          </w:tcPr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 xml:space="preserve">А.С. Пушкин «Полтава»; </w:t>
            </w:r>
          </w:p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Н.В. Гоголь «Шинель»</w:t>
            </w:r>
          </w:p>
        </w:tc>
        <w:tc>
          <w:tcPr>
            <w:tcW w:w="1097" w:type="pct"/>
          </w:tcPr>
          <w:p w:rsidR="00950969" w:rsidRPr="00DE1EB1" w:rsidRDefault="00950969" w:rsidP="00CF7D03">
            <w:pPr>
              <w:pStyle w:val="a4"/>
              <w:ind w:left="28"/>
              <w:rPr>
                <w:sz w:val="24"/>
                <w:szCs w:val="24"/>
              </w:rPr>
            </w:pPr>
            <w:r w:rsidRPr="00DE1EB1">
              <w:rPr>
                <w:sz w:val="27"/>
                <w:szCs w:val="27"/>
              </w:rPr>
              <w:t>Характеризовать роль изобразительно-выразительных средств</w:t>
            </w:r>
          </w:p>
        </w:tc>
        <w:tc>
          <w:tcPr>
            <w:tcW w:w="480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КО/ВО</w:t>
            </w:r>
          </w:p>
        </w:tc>
        <w:tc>
          <w:tcPr>
            <w:tcW w:w="547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Б</w:t>
            </w:r>
          </w:p>
        </w:tc>
        <w:tc>
          <w:tcPr>
            <w:tcW w:w="685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3</w:t>
            </w:r>
          </w:p>
        </w:tc>
      </w:tr>
      <w:tr w:rsidR="00950969" w:rsidRPr="004F594E" w:rsidTr="00950969">
        <w:tc>
          <w:tcPr>
            <w:tcW w:w="546" w:type="pct"/>
          </w:tcPr>
          <w:p w:rsidR="00950969" w:rsidRPr="004F594E" w:rsidRDefault="00950969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5.6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5.15</w:t>
            </w:r>
          </w:p>
        </w:tc>
        <w:tc>
          <w:tcPr>
            <w:tcW w:w="959" w:type="pct"/>
          </w:tcPr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 xml:space="preserve">А.С. Пушкин «Полтава»; </w:t>
            </w:r>
          </w:p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Н.В. Гоголь «Шинель»</w:t>
            </w:r>
          </w:p>
        </w:tc>
        <w:tc>
          <w:tcPr>
            <w:tcW w:w="1097" w:type="pct"/>
          </w:tcPr>
          <w:p w:rsidR="00950969" w:rsidRPr="00DE1EB1" w:rsidRDefault="00950969" w:rsidP="00CF7D03">
            <w:pPr>
              <w:pStyle w:val="a4"/>
              <w:ind w:left="28"/>
              <w:rPr>
                <w:sz w:val="24"/>
                <w:szCs w:val="24"/>
              </w:rPr>
            </w:pPr>
            <w:r w:rsidRPr="00DE1EB1">
              <w:rPr>
                <w:sz w:val="27"/>
                <w:szCs w:val="27"/>
              </w:rPr>
              <w:t>Характеризовать роль изобразительно-выразительных средств</w:t>
            </w:r>
          </w:p>
        </w:tc>
        <w:tc>
          <w:tcPr>
            <w:tcW w:w="480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ВО</w:t>
            </w:r>
          </w:p>
        </w:tc>
        <w:tc>
          <w:tcPr>
            <w:tcW w:w="547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Б</w:t>
            </w:r>
          </w:p>
        </w:tc>
        <w:tc>
          <w:tcPr>
            <w:tcW w:w="685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2</w:t>
            </w:r>
          </w:p>
        </w:tc>
      </w:tr>
      <w:tr w:rsidR="00950969" w:rsidRPr="004F594E" w:rsidTr="00950969">
        <w:tc>
          <w:tcPr>
            <w:tcW w:w="546" w:type="pct"/>
          </w:tcPr>
          <w:p w:rsidR="00950969" w:rsidRPr="004F594E" w:rsidRDefault="00950969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5.6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7.6</w:t>
            </w:r>
          </w:p>
        </w:tc>
        <w:tc>
          <w:tcPr>
            <w:tcW w:w="959" w:type="pct"/>
          </w:tcPr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А.С. Пушкин «Полтава»;</w:t>
            </w:r>
          </w:p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А.Т. Твардовский</w:t>
            </w:r>
          </w:p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«Василий Тёркин»</w:t>
            </w:r>
          </w:p>
        </w:tc>
        <w:tc>
          <w:tcPr>
            <w:tcW w:w="1097" w:type="pct"/>
          </w:tcPr>
          <w:p w:rsidR="00950969" w:rsidRPr="004F594E" w:rsidRDefault="00950969" w:rsidP="00950969">
            <w:pPr>
              <w:ind w:left="28"/>
              <w:contextualSpacing/>
              <w:rPr>
                <w:sz w:val="24"/>
                <w:szCs w:val="24"/>
              </w:rPr>
            </w:pPr>
            <w:r w:rsidRPr="00950969">
              <w:rPr>
                <w:sz w:val="24"/>
                <w:szCs w:val="24"/>
              </w:rPr>
              <w:t>Давать характеристику героев</w:t>
            </w:r>
            <w:r>
              <w:rPr>
                <w:sz w:val="24"/>
                <w:szCs w:val="24"/>
              </w:rPr>
              <w:t>;</w:t>
            </w:r>
            <w:r w:rsidRPr="004F594E">
              <w:rPr>
                <w:sz w:val="24"/>
                <w:szCs w:val="24"/>
              </w:rPr>
              <w:t xml:space="preserve"> строить письменные высказывания в связи с изученным произведением</w:t>
            </w:r>
          </w:p>
        </w:tc>
        <w:tc>
          <w:tcPr>
            <w:tcW w:w="480" w:type="pct"/>
          </w:tcPr>
          <w:p w:rsidR="00950969" w:rsidRPr="004F594E" w:rsidRDefault="00950969" w:rsidP="004F594E">
            <w:pPr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РО/ВО</w:t>
            </w:r>
          </w:p>
        </w:tc>
        <w:tc>
          <w:tcPr>
            <w:tcW w:w="547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Б</w:t>
            </w:r>
          </w:p>
        </w:tc>
        <w:tc>
          <w:tcPr>
            <w:tcW w:w="685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3</w:t>
            </w:r>
          </w:p>
        </w:tc>
      </w:tr>
      <w:tr w:rsidR="00950969" w:rsidRPr="004F594E" w:rsidTr="00950969">
        <w:tc>
          <w:tcPr>
            <w:tcW w:w="546" w:type="pct"/>
          </w:tcPr>
          <w:p w:rsidR="00950969" w:rsidRPr="004F594E" w:rsidRDefault="00950969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4.2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7.6</w:t>
            </w:r>
          </w:p>
        </w:tc>
        <w:tc>
          <w:tcPr>
            <w:tcW w:w="959" w:type="pct"/>
          </w:tcPr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Д.И. Фонвизин «Недоросль»;</w:t>
            </w:r>
          </w:p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А.Т. Твардовский</w:t>
            </w:r>
          </w:p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«Василий Тёркин»</w:t>
            </w:r>
          </w:p>
        </w:tc>
        <w:tc>
          <w:tcPr>
            <w:tcW w:w="1097" w:type="pct"/>
          </w:tcPr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Воспринимать и анализировать художественный текст, строить письменные высказывания в связи с изученным произведением</w:t>
            </w:r>
          </w:p>
        </w:tc>
        <w:tc>
          <w:tcPr>
            <w:tcW w:w="480" w:type="pct"/>
          </w:tcPr>
          <w:p w:rsidR="00950969" w:rsidRPr="004F594E" w:rsidRDefault="00950969" w:rsidP="004F594E">
            <w:pPr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КО/ВО</w:t>
            </w:r>
          </w:p>
        </w:tc>
        <w:tc>
          <w:tcPr>
            <w:tcW w:w="547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Б</w:t>
            </w:r>
          </w:p>
        </w:tc>
        <w:tc>
          <w:tcPr>
            <w:tcW w:w="685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3</w:t>
            </w:r>
          </w:p>
        </w:tc>
      </w:tr>
      <w:tr w:rsidR="00950969" w:rsidRPr="004F594E" w:rsidTr="00950969">
        <w:tc>
          <w:tcPr>
            <w:tcW w:w="546" w:type="pct"/>
          </w:tcPr>
          <w:p w:rsidR="00950969" w:rsidRPr="004F594E" w:rsidRDefault="00950969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4.2</w:t>
            </w:r>
          </w:p>
        </w:tc>
        <w:tc>
          <w:tcPr>
            <w:tcW w:w="343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7.81</w:t>
            </w:r>
          </w:p>
        </w:tc>
        <w:tc>
          <w:tcPr>
            <w:tcW w:w="959" w:type="pct"/>
          </w:tcPr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Д.И. Фонвизин «Недоросль»;</w:t>
            </w:r>
          </w:p>
          <w:p w:rsidR="00950969" w:rsidRPr="004F594E" w:rsidRDefault="00950969" w:rsidP="004F594E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М. Горький «Детство»</w:t>
            </w:r>
          </w:p>
        </w:tc>
        <w:tc>
          <w:tcPr>
            <w:tcW w:w="1097" w:type="pct"/>
          </w:tcPr>
          <w:p w:rsidR="00950969" w:rsidRPr="00C8297F" w:rsidRDefault="00950969" w:rsidP="00CF7D03">
            <w:pPr>
              <w:contextualSpacing/>
              <w:rPr>
                <w:sz w:val="24"/>
              </w:rPr>
            </w:pPr>
            <w:r>
              <w:rPr>
                <w:sz w:val="27"/>
                <w:szCs w:val="27"/>
              </w:rPr>
              <w:t>Выделять смысловые части художественного текста, характеризующие героев;</w:t>
            </w:r>
          </w:p>
        </w:tc>
        <w:tc>
          <w:tcPr>
            <w:tcW w:w="480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ВО/КО</w:t>
            </w:r>
          </w:p>
        </w:tc>
        <w:tc>
          <w:tcPr>
            <w:tcW w:w="547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Б</w:t>
            </w:r>
          </w:p>
        </w:tc>
        <w:tc>
          <w:tcPr>
            <w:tcW w:w="685" w:type="pct"/>
          </w:tcPr>
          <w:p w:rsidR="00950969" w:rsidRPr="004F594E" w:rsidRDefault="00950969" w:rsidP="004F594E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3</w:t>
            </w:r>
          </w:p>
        </w:tc>
      </w:tr>
      <w:tr w:rsidR="00950969" w:rsidRPr="004F594E" w:rsidTr="00950969">
        <w:tc>
          <w:tcPr>
            <w:tcW w:w="546" w:type="pct"/>
          </w:tcPr>
          <w:p w:rsidR="00950969" w:rsidRPr="004F594E" w:rsidRDefault="00950969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3" w:type="pct"/>
          </w:tcPr>
          <w:p w:rsidR="00950969" w:rsidRPr="004F594E" w:rsidRDefault="00950969" w:rsidP="00985F82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6.2</w:t>
            </w:r>
          </w:p>
        </w:tc>
        <w:tc>
          <w:tcPr>
            <w:tcW w:w="343" w:type="pct"/>
          </w:tcPr>
          <w:p w:rsidR="00950969" w:rsidRPr="004F594E" w:rsidRDefault="00950969" w:rsidP="00985F82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5.15</w:t>
            </w:r>
          </w:p>
        </w:tc>
        <w:tc>
          <w:tcPr>
            <w:tcW w:w="959" w:type="pct"/>
          </w:tcPr>
          <w:p w:rsidR="00950969" w:rsidRPr="004F594E" w:rsidRDefault="00950969" w:rsidP="00985F82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 xml:space="preserve">И.С. Тургенев «Певцы»; </w:t>
            </w:r>
          </w:p>
          <w:p w:rsidR="00950969" w:rsidRPr="004F594E" w:rsidRDefault="00950969" w:rsidP="00985F82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Н.В. Гоголь «Шинель»</w:t>
            </w:r>
          </w:p>
        </w:tc>
        <w:tc>
          <w:tcPr>
            <w:tcW w:w="1097" w:type="pct"/>
          </w:tcPr>
          <w:p w:rsidR="00950969" w:rsidRPr="004F594E" w:rsidRDefault="00950969" w:rsidP="00985F82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Воспринимать и анализировать художественный текст, давать характеристику героев; строить письменные высказывания в связи с изученным произведением</w:t>
            </w:r>
          </w:p>
        </w:tc>
        <w:tc>
          <w:tcPr>
            <w:tcW w:w="480" w:type="pct"/>
          </w:tcPr>
          <w:p w:rsidR="00950969" w:rsidRPr="004F594E" w:rsidRDefault="00950969" w:rsidP="00985F82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РО</w:t>
            </w:r>
          </w:p>
        </w:tc>
        <w:tc>
          <w:tcPr>
            <w:tcW w:w="547" w:type="pct"/>
          </w:tcPr>
          <w:p w:rsidR="00950969" w:rsidRPr="004F594E" w:rsidRDefault="00950969" w:rsidP="00985F82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F594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5" w:type="pct"/>
          </w:tcPr>
          <w:p w:rsidR="00950969" w:rsidRPr="004F594E" w:rsidRDefault="00950969" w:rsidP="00985F82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50969" w:rsidRPr="004F594E" w:rsidTr="00950969">
        <w:tc>
          <w:tcPr>
            <w:tcW w:w="546" w:type="pct"/>
          </w:tcPr>
          <w:p w:rsidR="00950969" w:rsidRPr="004F594E" w:rsidRDefault="00950969" w:rsidP="00985F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3" w:type="pct"/>
          </w:tcPr>
          <w:p w:rsidR="00950969" w:rsidRPr="004F594E" w:rsidRDefault="00950969" w:rsidP="00985F82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4.2</w:t>
            </w:r>
          </w:p>
        </w:tc>
        <w:tc>
          <w:tcPr>
            <w:tcW w:w="343" w:type="pct"/>
          </w:tcPr>
          <w:p w:rsidR="00950969" w:rsidRPr="004F594E" w:rsidRDefault="00950969" w:rsidP="00985F82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5.11</w:t>
            </w:r>
          </w:p>
        </w:tc>
        <w:tc>
          <w:tcPr>
            <w:tcW w:w="959" w:type="pct"/>
          </w:tcPr>
          <w:p w:rsidR="00950969" w:rsidRPr="004F594E" w:rsidRDefault="00950969" w:rsidP="00985F82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 xml:space="preserve">Д.И. Фонвизин «Недоросль»; </w:t>
            </w:r>
          </w:p>
          <w:p w:rsidR="00950969" w:rsidRPr="004F594E" w:rsidRDefault="00950969" w:rsidP="00985F82">
            <w:pPr>
              <w:ind w:left="28"/>
              <w:contextualSpacing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М.Ю. Лермонтов «</w:t>
            </w:r>
            <w:proofErr w:type="gramStart"/>
            <w:r w:rsidRPr="004F594E">
              <w:rPr>
                <w:sz w:val="24"/>
                <w:szCs w:val="24"/>
              </w:rPr>
              <w:t>Песня про … купца</w:t>
            </w:r>
            <w:proofErr w:type="gramEnd"/>
            <w:r w:rsidRPr="004F594E">
              <w:rPr>
                <w:sz w:val="24"/>
                <w:szCs w:val="24"/>
              </w:rPr>
              <w:t xml:space="preserve"> Калашникова»</w:t>
            </w:r>
          </w:p>
        </w:tc>
        <w:tc>
          <w:tcPr>
            <w:tcW w:w="1097" w:type="pct"/>
          </w:tcPr>
          <w:p w:rsidR="00950969" w:rsidRPr="004F594E" w:rsidRDefault="00950969" w:rsidP="00985F82">
            <w:pPr>
              <w:ind w:left="2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F594E">
              <w:rPr>
                <w:sz w:val="24"/>
                <w:szCs w:val="24"/>
              </w:rPr>
              <w:t>ыделять проблематику произведения; давать характеристику героев</w:t>
            </w:r>
          </w:p>
        </w:tc>
        <w:tc>
          <w:tcPr>
            <w:tcW w:w="480" w:type="pct"/>
          </w:tcPr>
          <w:p w:rsidR="00950969" w:rsidRPr="004F594E" w:rsidRDefault="00950969" w:rsidP="00985F82">
            <w:pPr>
              <w:jc w:val="center"/>
              <w:rPr>
                <w:sz w:val="24"/>
                <w:szCs w:val="24"/>
              </w:rPr>
            </w:pPr>
            <w:r w:rsidRPr="004F594E">
              <w:rPr>
                <w:sz w:val="24"/>
                <w:szCs w:val="24"/>
              </w:rPr>
              <w:t>РО</w:t>
            </w:r>
          </w:p>
        </w:tc>
        <w:tc>
          <w:tcPr>
            <w:tcW w:w="547" w:type="pct"/>
          </w:tcPr>
          <w:p w:rsidR="00950969" w:rsidRPr="004F594E" w:rsidRDefault="00950969" w:rsidP="00985F82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F594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5" w:type="pct"/>
          </w:tcPr>
          <w:p w:rsidR="00950969" w:rsidRPr="004F594E" w:rsidRDefault="00950969" w:rsidP="00985F82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85F82" w:rsidRDefault="00985F82" w:rsidP="00950969">
      <w:pPr>
        <w:pStyle w:val="msonormalcxspfirstmailrucssattributepostfix"/>
        <w:shd w:val="clear" w:color="auto" w:fill="FFFFFF"/>
        <w:spacing w:after="0" w:afterAutospacing="0"/>
        <w:rPr>
          <w:rStyle w:val="a6"/>
          <w:color w:val="000000"/>
        </w:rPr>
      </w:pPr>
    </w:p>
    <w:p w:rsidR="00E803C9" w:rsidRPr="00E803C9" w:rsidRDefault="00E803C9" w:rsidP="00E803C9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Демоверсия</w:t>
      </w:r>
    </w:p>
    <w:p w:rsidR="00E803C9" w:rsidRPr="00E803C9" w:rsidRDefault="00E803C9" w:rsidP="00E803C9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 для промежуточной аттестации</w:t>
      </w:r>
    </w:p>
    <w:p w:rsidR="00E803C9" w:rsidRPr="00E803C9" w:rsidRDefault="00E803C9" w:rsidP="00E803C9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литературе за курс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8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79365A" w:rsidRDefault="0079365A" w:rsidP="0079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5A" w:rsidRDefault="0079365A" w:rsidP="0079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2">
        <w:rPr>
          <w:rFonts w:ascii="Times New Roman" w:hAnsi="Times New Roman" w:cs="Times New Roman"/>
          <w:b/>
          <w:bCs/>
          <w:sz w:val="24"/>
          <w:szCs w:val="24"/>
        </w:rPr>
        <w:t>1. Установите соответствие между фамилиями писателей и названиями произведений, изученных в 7 классе, и именами их героев. Для каждой позиции из первого столбца подберите соответствующую позицию из второго и третьего столбцов, выстроив числовые ряды, состоящие из трёх цифр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65A" w:rsidRDefault="0079365A" w:rsidP="0079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2518"/>
        <w:gridCol w:w="3862"/>
        <w:gridCol w:w="3191"/>
      </w:tblGrid>
      <w:tr w:rsidR="0079365A" w:rsidTr="0079365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ПРОИЗВЕДЕНИЙ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ГЕРОЕВ</w:t>
            </w:r>
          </w:p>
        </w:tc>
      </w:tr>
      <w:tr w:rsidR="0079365A" w:rsidTr="0079365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 Фонвизин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«Шинель»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3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Платов</w:t>
            </w:r>
          </w:p>
        </w:tc>
      </w:tr>
      <w:tr w:rsidR="0079365A" w:rsidTr="0079365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3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 Дмитриевна</w:t>
            </w:r>
          </w:p>
        </w:tc>
      </w:tr>
      <w:tr w:rsidR="0079365A" w:rsidTr="0079365A">
        <w:trPr>
          <w:trHeight w:val="6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«Хамелеон»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3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Лонгрен</w:t>
            </w:r>
          </w:p>
        </w:tc>
      </w:tr>
      <w:tr w:rsidR="0079365A" w:rsidTr="0079365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Лесков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3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Цыганок</w:t>
            </w:r>
          </w:p>
        </w:tc>
      </w:tr>
      <w:tr w:rsidR="0079365A" w:rsidTr="0079365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3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Очумелов</w:t>
            </w:r>
          </w:p>
        </w:tc>
      </w:tr>
      <w:tr w:rsidR="0079365A" w:rsidTr="0079365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Грин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«Недоросль»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3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Значительное лицо</w:t>
            </w:r>
          </w:p>
        </w:tc>
      </w:tr>
      <w:tr w:rsidR="0079365A" w:rsidTr="0079365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65A" w:rsidRDefault="0079365A" w:rsidP="006B010E">
            <w:pPr>
              <w:pStyle w:val="a4"/>
              <w:numPr>
                <w:ilvl w:val="0"/>
                <w:numId w:val="3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Госпожа Простакова</w:t>
            </w:r>
          </w:p>
        </w:tc>
      </w:tr>
    </w:tbl>
    <w:p w:rsidR="0079365A" w:rsidRDefault="0079365A" w:rsidP="00793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85F8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85F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Соотнесите роды и жанры литературы</w:t>
      </w:r>
    </w:p>
    <w:p w:rsidR="0079365A" w:rsidRDefault="0079365A" w:rsidP="00793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9365A" w:rsidTr="0079365A">
        <w:tc>
          <w:tcPr>
            <w:tcW w:w="4672" w:type="dxa"/>
          </w:tcPr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ЭПОС   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ЛИРИКА  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ДРАМА         </w:t>
            </w:r>
          </w:p>
        </w:tc>
        <w:tc>
          <w:tcPr>
            <w:tcW w:w="4673" w:type="dxa"/>
            <w:hideMark/>
          </w:tcPr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роман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 эпопея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басня 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повесть 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рассказ 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трагедия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Ж. сказка 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З. элегия 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послание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 песня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стихотворение</w:t>
            </w:r>
          </w:p>
          <w:p w:rsidR="0079365A" w:rsidRDefault="007936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комедия</w:t>
            </w:r>
          </w:p>
        </w:tc>
      </w:tr>
    </w:tbl>
    <w:p w:rsidR="0079365A" w:rsidRDefault="0079365A" w:rsidP="00793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365A" w:rsidRPr="00985F82" w:rsidRDefault="0079365A" w:rsidP="007936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F8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85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называется произведение, из которого взяты следующие строки?  Кто автор?    </w:t>
      </w:r>
    </w:p>
    <w:p w:rsidR="0079365A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Славная осень!  Здоровый, ядрёный</w:t>
      </w:r>
    </w:p>
    <w:p w:rsidR="0079365A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Воздух усталые силы бодрит;</w:t>
      </w:r>
    </w:p>
    <w:p w:rsidR="0079365A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Лёд неокрепший на речке студёной</w:t>
      </w:r>
    </w:p>
    <w:p w:rsidR="0079365A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Словно как таящий сахар лежит.</w:t>
      </w:r>
    </w:p>
    <w:p w:rsidR="0079365A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А) Н.А. Некрасов «Железная дорога»    Б) И.С. Никитин « Русь»</w:t>
      </w:r>
    </w:p>
    <w:p w:rsidR="0079365A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В) А.С. Пушкин «Осень»                               Г) Ф.И. Тютчев « Есть в осени первоначальной»</w:t>
      </w:r>
    </w:p>
    <w:p w:rsidR="0079365A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20" w:rsidRPr="00355F20" w:rsidRDefault="00355F20" w:rsidP="0035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Какие изобразительно-выразительные средства использует Пушкин в поэме «Полтава» для создания портрета Петра </w:t>
      </w:r>
      <w:r w:rsidRPr="00355F2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55F20" w:rsidRPr="00355F20" w:rsidRDefault="00355F20" w:rsidP="0035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шатра,</w:t>
      </w:r>
    </w:p>
    <w:p w:rsidR="00355F20" w:rsidRPr="00355F20" w:rsidRDefault="00355F20" w:rsidP="0035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Толпой любимцев </w:t>
      </w:r>
      <w:proofErr w:type="gramStart"/>
      <w:r w:rsidRPr="003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окруженный</w:t>
      </w:r>
      <w:proofErr w:type="gramEnd"/>
      <w:r w:rsidRPr="00355F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5F20" w:rsidRPr="00355F20" w:rsidRDefault="00355F20" w:rsidP="0035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Петр. Его глаза</w:t>
      </w:r>
    </w:p>
    <w:p w:rsidR="00355F20" w:rsidRPr="00355F20" w:rsidRDefault="00355F20" w:rsidP="0035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Сияют. Лик его ужасен.</w:t>
      </w:r>
    </w:p>
    <w:p w:rsidR="00355F20" w:rsidRPr="00355F20" w:rsidRDefault="00355F20" w:rsidP="0035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Движенья быстры. Он прекрасен,</w:t>
      </w:r>
    </w:p>
    <w:p w:rsidR="00355F20" w:rsidRPr="00355F20" w:rsidRDefault="00355F20" w:rsidP="0035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весь, как божия гроза.</w:t>
      </w:r>
    </w:p>
    <w:p w:rsidR="00355F20" w:rsidRPr="00355F20" w:rsidRDefault="00355F20" w:rsidP="0035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82" w:rsidRDefault="00355F20" w:rsidP="0035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85F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985F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какие чувства читателя воздействует А. С. Пушкин в приведенном описании боя?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55F20" w:rsidRDefault="00355F20" w:rsidP="0035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«...Швед, русский — колет, рубит, режет, Бой барабанный, клики, скрежет, Гром пушек, топот, ржанье, стон, И смерть, и ад со всех сторон...» </w:t>
      </w:r>
      <w:proofErr w:type="gramEnd"/>
    </w:p>
    <w:p w:rsidR="00355F20" w:rsidRDefault="00355F20" w:rsidP="0035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а) зрительное восприятие;</w:t>
      </w:r>
    </w:p>
    <w:p w:rsidR="00355F20" w:rsidRDefault="00355F20" w:rsidP="0035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б) звуковое восприятие;</w:t>
      </w:r>
    </w:p>
    <w:p w:rsidR="00355F20" w:rsidRDefault="00355F20" w:rsidP="00355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в) духовное состояние.</w:t>
      </w:r>
    </w:p>
    <w:p w:rsidR="00355F20" w:rsidRDefault="00355F20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Сцена «Полтавского боя» из поэмы А.С. Пушкина «Полтава»</w:t>
      </w: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качества Петра </w:t>
      </w:r>
      <w:r w:rsidRPr="00985F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проявились в этом эпизоде и как повлияли на одержанную победу? Дайте связный монологический ответ из 3-5 предложений</w:t>
      </w:r>
    </w:p>
    <w:p w:rsidR="00355F20" w:rsidRDefault="00355F20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F8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85F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Почему в последней реплике Простакова (комедия Д.И. Фонвизина «Ревизор») восклицает: «Погибла я совсем!»?</w:t>
      </w:r>
    </w:p>
    <w:p w:rsidR="00355F20" w:rsidRDefault="00355F20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85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Соотнесите персонажей пьесы с афоризмами, ими произнесёнными</w:t>
      </w: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«Не хочу учиться, хочу жениться»                                 А. Правдин </w:t>
      </w: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«То бранюсь, то дерусь; тем и дом держится»              Б. Стародум </w:t>
      </w: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«Между свиньями я сам всех умнее»                             В. Простакова </w:t>
      </w: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«Тиранствовать никто не волен»                                     Г. Митрофан </w:t>
      </w: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 «При твоих глазах </w:t>
      </w:r>
      <w:proofErr w:type="gramStart"/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gramEnd"/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видят»                      Д. Скотинин  </w:t>
      </w:r>
    </w:p>
    <w:p w:rsidR="00985F82" w:rsidRPr="00985F82" w:rsidRDefault="00985F82" w:rsidP="00985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«Вот злонравия достойные плоды!»                               Е. Простаков</w:t>
      </w:r>
    </w:p>
    <w:p w:rsidR="00355F20" w:rsidRDefault="00355F20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5A" w:rsidRPr="00985F82" w:rsidRDefault="00985F82" w:rsidP="007936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79365A" w:rsidRPr="00985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Прочитайте приведённый ниже фрагмент произведения и выполните задание </w:t>
      </w:r>
    </w:p>
    <w:p w:rsidR="0079365A" w:rsidRDefault="0079365A" w:rsidP="00793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365A" w:rsidRPr="00985F82" w:rsidRDefault="0079365A" w:rsidP="00793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особо выделяет писатель в исполнении Якова?</w:t>
      </w:r>
      <w:r w:rsidRPr="00985F82">
        <w:rPr>
          <w:rFonts w:ascii="Times New Roman" w:hAnsi="Times New Roman" w:cs="Times New Roman"/>
          <w:sz w:val="24"/>
          <w:szCs w:val="24"/>
        </w:rPr>
        <w:t xml:space="preserve"> Дайте связный монологический ответ из 3-5 предложений, аргументируя его примерами из текста. </w:t>
      </w:r>
    </w:p>
    <w:p w:rsidR="0079365A" w:rsidRPr="00985F82" w:rsidRDefault="0079365A" w:rsidP="007936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365A" w:rsidRPr="00985F82" w:rsidRDefault="0079365A" w:rsidP="00793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…Когда же, наконец, Яков открыл свое лицо — оно было бледно, как у мертвого; глаза едва мерцали сквозь опущенные ресницы. Он глубоко вздохнул и запел... Первый звук его голоса был слаб и неровен и, казалось, не выходил из его груди, но принесся откуда-то издалека, словно залетел случайно в комнату. Странно подействовал этот трепещущий, звенящий звук на всех нас; мы взглянули друг на друга, а жена Николая Иваныча так и выпрямилась. За этим первым звуком последовал другой, более твердый и протяжный, но всё еще видимо дрожащий, как струна, когда, внезапно прозвенев под сильным пальцем, она колеблется последним, быстро замирающим колебаньем, за вторым — третий, и, понемногу разгорячаясь и расширяясь, полилась заунывная песня. «Не одна во поле дороженька пролегала», — пел он, и всем нам сладко становилось и жутко. Я, признаюсь, редко слыхивал подобный голос: он был слегка разбит и звенел, как надтреснутый; он даже сначала отзывался чем-то болезненным; но в нем была и неподдельная глубокая страсть, и молодость, и сила, и сладость, и какая-то увлекательно-беспечная, грустная скорбь. Русская, правдивая, горячая душа звучала и дышала в нем и так и хватала вас за сердце, хватала прямо за его русские струны. Песнь росла, разливалась. Яковом, видимо, овладевало упоение: он уже не робел, он отдавался весь своему счастью; голос его не трепетал более — он дрожал, по той едва заметной внутренней дрожью страсти, которая стрелой вонзается в душу слушателя, и беспрестанно крепчал, твердел и расширялся. </w:t>
      </w:r>
      <w:proofErr w:type="gramStart"/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Помнится, я видел однажды, вечером, во время отлива, на плоском песчаном берегу моря, грозно и тяжко шумевшего вдали, большую белую чайку: она сидела неподвижно, подставив шелковистую грудь алому сиянью зари, и только изредка медленно расширяла свои длинные крылья навстречу знакомому морю, навстречу низкому, багровому солнцу: </w:t>
      </w: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вспомнил о ней, слушая Якова.</w:t>
      </w:r>
      <w:proofErr w:type="gramEnd"/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пел, совершенно позабыв и своего соперника, и всех нас, но, видимо, поднимаемый, как бодрый пловец волнами, нашим молчаливым, страстным участьем. Он пел, и от каждого звука его голоса веяло чем-то родным и необозримо широким, словно знакомая степь раскрывалась перед вами, уходя в бесконечную даль. У меня, я чувствовал, закипали на сердце и поднимались к глазам слезы; глухие, сдержанные рыданья внезапно поразили меня... Я оглянулся — жена целовальника плакала, припав грудью к окну. </w:t>
      </w:r>
      <w:proofErr w:type="gramStart"/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 бросил на нее быстрый взгляд и залился еще звонче, еще слаще прежнего; Николай Иваныч потупился, Моргач отвернулся; Обалдуй, весь разнеженный, стоял, глупо разинув рот; серый мужичок тихонько всхлипывал в уголку, с горьким шёпотом покачивая головой; и по железному лицу Дикого-Барина, из-под совершенно надвинувшихся бровей, медленно прокатилась тяжелая слеза; рядчик поднес сжатый кулак ко лбу и не шевелился...</w:t>
      </w:r>
      <w:proofErr w:type="gramEnd"/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знаю, чем бы разрешилось всеобщее томленье, если б Яков вдруг не кончил на высоком, необыкновенно тонком звуке — словно голос у него оборвался. Никто не крикнул, даже не шевельнулся; все как будто ждали, не будет ли он еще петь; но он раскрыл глаза, словно удивленный нашим молчаньем, вопрошающим взором обвел всех кругом и увидал, что победа была его... </w:t>
      </w:r>
    </w:p>
    <w:p w:rsidR="0079365A" w:rsidRPr="00985F82" w:rsidRDefault="0079365A" w:rsidP="007936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(И.С. Тургенев «Певцы»)</w:t>
      </w:r>
    </w:p>
    <w:p w:rsidR="0079365A" w:rsidRPr="00985F82" w:rsidRDefault="0079365A" w:rsidP="007936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5A" w:rsidRPr="00985F82" w:rsidRDefault="0079365A" w:rsidP="00793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5F82">
        <w:rPr>
          <w:rFonts w:ascii="Times New Roman" w:hAnsi="Times New Roman" w:cs="Times New Roman"/>
          <w:b/>
          <w:bCs/>
          <w:sz w:val="24"/>
          <w:szCs w:val="24"/>
          <w:bdr w:val="single" w:sz="4" w:space="0" w:color="auto" w:frame="1"/>
        </w:rPr>
        <w:t xml:space="preserve">10. </w:t>
      </w:r>
      <w:r w:rsidRPr="00985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4" w:space="0" w:color="auto" w:frame="1"/>
          <w:lang w:eastAsia="ru-RU"/>
        </w:rPr>
        <w:t>Прочитайте приведённый ниже фрагмент произведения и выполните задания</w:t>
      </w:r>
      <w:r w:rsidRPr="00985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365A" w:rsidRDefault="0079365A" w:rsidP="00793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пьесы ведут оживлённый разговор друг с другом. Как называется это общение персонажей? Как в данном эпизоде «Недоросля» отражена одна из основных проблем произведения?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Правдин. Лишь только из-за стола встали, и я, подоше</w:t>
      </w:r>
      <w:r w:rsid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окну, увидел вашу карету, то, не сказав никому, выбежал к вам навстречу обнять вас от всего сердца. Мое к вам душевное почтение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Стародум. Оно мне драгоценно. Поверь мне.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Правдин. Ваша ко мне дружба тем лестнее, что вы не можете иметь ее к другим, </w:t>
      </w:r>
      <w:proofErr w:type="gramStart"/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таких…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Стародум. Каков ты. Я говорю без чинов. Начинаются чины — перестает искренность.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Правдин. Пиши обхождение…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Стародум. Ему многие смеются. Я это знаю. Быть так. Отец мой воспитал меня по-тогдашнему, а я не нашел и нужды себя перевоспитывать. Служил он Петру Великому. Тогда один человек назывался ты, а не вы. Тогда не знали еще заражать людей столько, чтоб всякий считал себя за многих. Зато нынче многие не стоят одного. Отец мой у двора Петра Великого…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Правдин. А я слышал, что он в военной службе…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Стародум. В тогдашнем веке придворные были воины, да воины не были придворные. Воспитание дано мне было отцом моим по тому веку наилучшее. В то время к научению мало было способов, да и не умели еще чужим умом набивать пустую голову.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Правдин. Тогдашнее воспитание действительно состояло в нескольких правилах…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Стародум. В одном. Отец мой непрестанно мне твердил одно и то же: имей сердце, имей душу, и будешь человек во всякое время. На все прочее мода: на умы мода, на знании мода, как ни пряжки, на пуговицы.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Правдин. Вы говорите истину. Прямое достоинство о человеке есть душа…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Стародум. Без нее просвещеннейшая умница — жалкая тварь. </w:t>
      </w:r>
      <w:r w:rsidRPr="00985F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 чувством.)</w:t>
      </w: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Невежда без души — зверь. Самый мелкий подвиг ведет его во всякое преступление. Между тем, что он делает, и тем, для чего он делает, никаких весков у него нет. От таких-то животных пришел я свободить…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Правдин. Вашу племянницу. Я это знаю. Она здесь. Пойдем…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Стародум. Постой. Сердце мое кипит еще негодованием на недостойный поступок здешних хозяев. Побудем здесь несколько минут. У меня правило: в первом движении ничего не начинать.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Правдин. </w:t>
      </w:r>
      <w:proofErr w:type="gramStart"/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Редкие</w:t>
      </w:r>
      <w:proofErr w:type="gramEnd"/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правило ваше наблюдать умеют.</w:t>
      </w:r>
    </w:p>
    <w:p w:rsidR="0079365A" w:rsidRPr="00985F82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Стародум. Опыты жизни моей меня к тому приучили. О, если б я ранее умел владеть собою, я имел бы удовольствие служить долее отечеству.</w:t>
      </w:r>
    </w:p>
    <w:p w:rsidR="0079365A" w:rsidRDefault="0079365A" w:rsidP="00793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9365A" w:rsidRDefault="0079365A" w:rsidP="0079365A">
      <w:pPr>
        <w:spacing w:after="0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sectPr w:rsidR="0079365A" w:rsidSect="009A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53C6"/>
    <w:multiLevelType w:val="hybridMultilevel"/>
    <w:tmpl w:val="36F6F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F1AAF"/>
    <w:multiLevelType w:val="hybridMultilevel"/>
    <w:tmpl w:val="D4B478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16703D"/>
    <w:multiLevelType w:val="hybridMultilevel"/>
    <w:tmpl w:val="553E7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06D1"/>
    <w:rsid w:val="0006566B"/>
    <w:rsid w:val="003106D1"/>
    <w:rsid w:val="00355F20"/>
    <w:rsid w:val="004F594E"/>
    <w:rsid w:val="0079365A"/>
    <w:rsid w:val="00950969"/>
    <w:rsid w:val="00985F82"/>
    <w:rsid w:val="009A46F7"/>
    <w:rsid w:val="009D2FCD"/>
    <w:rsid w:val="00E803C9"/>
    <w:rsid w:val="00ED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65A"/>
    <w:pPr>
      <w:ind w:left="720"/>
      <w:contextualSpacing/>
    </w:pPr>
  </w:style>
  <w:style w:type="paragraph" w:customStyle="1" w:styleId="leftmargin">
    <w:name w:val="left_margin"/>
    <w:basedOn w:val="a"/>
    <w:uiPriority w:val="99"/>
    <w:rsid w:val="0079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3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firstmailrucssattributepostfix">
    <w:name w:val="msonormalcxspfirst_mailru_css_attribute_postfix"/>
    <w:basedOn w:val="a"/>
    <w:rsid w:val="0079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365A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79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4F59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6</cp:revision>
  <dcterms:created xsi:type="dcterms:W3CDTF">2018-11-16T16:08:00Z</dcterms:created>
  <dcterms:modified xsi:type="dcterms:W3CDTF">2020-03-20T15:16:00Z</dcterms:modified>
</cp:coreProperties>
</file>